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D695" w14:textId="425D7AC0" w:rsidR="001D3699" w:rsidRDefault="000C414E" w:rsidP="009755A1">
      <w:pPr>
        <w:pStyle w:val="Encabezado"/>
        <w:jc w:val="both"/>
        <w:rPr>
          <w:sz w:val="18"/>
        </w:rPr>
      </w:pPr>
      <w:r>
        <w:rPr>
          <w:noProof/>
          <w:lang w:val="es-MX" w:eastAsia="es-MX"/>
        </w:rPr>
        <w:drawing>
          <wp:anchor distT="0" distB="0" distL="114300" distR="114300" simplePos="0" relativeHeight="251680256" behindDoc="0" locked="0" layoutInCell="1" allowOverlap="1" wp14:anchorId="3F86DE8F" wp14:editId="3414DD15">
            <wp:simplePos x="0" y="0"/>
            <wp:positionH relativeFrom="margin">
              <wp:align>left</wp:align>
            </wp:positionH>
            <wp:positionV relativeFrom="margin">
              <wp:posOffset>-69886</wp:posOffset>
            </wp:positionV>
            <wp:extent cx="523875" cy="640080"/>
            <wp:effectExtent l="0" t="0" r="9525"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640080"/>
                    </a:xfrm>
                    <a:prstGeom prst="rect">
                      <a:avLst/>
                    </a:prstGeom>
                  </pic:spPr>
                </pic:pic>
              </a:graphicData>
            </a:graphic>
            <wp14:sizeRelH relativeFrom="margin">
              <wp14:pctWidth>0</wp14:pctWidth>
            </wp14:sizeRelH>
            <wp14:sizeRelV relativeFrom="margin">
              <wp14:pctHeight>0</wp14:pctHeight>
            </wp14:sizeRelV>
          </wp:anchor>
        </w:drawing>
      </w:r>
      <w:r w:rsidR="001D3699" w:rsidRPr="00EC1E3E">
        <w:rPr>
          <w:sz w:val="18"/>
        </w:rPr>
        <w:t>Colegio San Fernand</w:t>
      </w:r>
      <w:r w:rsidR="001D3699">
        <w:rPr>
          <w:sz w:val="18"/>
        </w:rPr>
        <w:t xml:space="preserve">o </w:t>
      </w:r>
      <w:proofErr w:type="spellStart"/>
      <w:r w:rsidR="001D3699">
        <w:rPr>
          <w:sz w:val="18"/>
        </w:rPr>
        <w:t>College</w:t>
      </w:r>
      <w:proofErr w:type="spellEnd"/>
      <w:r w:rsidR="001D3699">
        <w:rPr>
          <w:sz w:val="18"/>
        </w:rPr>
        <w:t xml:space="preserve">- Anexo </w:t>
      </w:r>
    </w:p>
    <w:p w14:paraId="2546C682" w14:textId="77777777" w:rsidR="001D3699" w:rsidRPr="00EC1E3E" w:rsidRDefault="002A61D9" w:rsidP="009755A1">
      <w:pPr>
        <w:pStyle w:val="Encabezado"/>
        <w:jc w:val="both"/>
        <w:rPr>
          <w:sz w:val="18"/>
        </w:rPr>
      </w:pPr>
      <w:r>
        <w:rPr>
          <w:sz w:val="18"/>
        </w:rPr>
        <w:t>Prof.</w:t>
      </w:r>
      <w:r w:rsidR="009B2A60">
        <w:rPr>
          <w:sz w:val="18"/>
        </w:rPr>
        <w:t xml:space="preserve"> Elena Sepúlveda </w:t>
      </w:r>
    </w:p>
    <w:p w14:paraId="273A26EF" w14:textId="77777777" w:rsidR="001D3699" w:rsidRDefault="001D3699" w:rsidP="009755A1">
      <w:pPr>
        <w:pStyle w:val="Encabezado"/>
        <w:jc w:val="both"/>
        <w:rPr>
          <w:sz w:val="18"/>
        </w:rPr>
      </w:pPr>
      <w:r w:rsidRPr="00EC1E3E">
        <w:rPr>
          <w:sz w:val="18"/>
        </w:rPr>
        <w:t xml:space="preserve">San Fernando </w:t>
      </w:r>
    </w:p>
    <w:p w14:paraId="7CF45568" w14:textId="77777777" w:rsidR="00197201" w:rsidRPr="00197201" w:rsidRDefault="00197201" w:rsidP="009755A1">
      <w:pPr>
        <w:pStyle w:val="Encabezado"/>
        <w:jc w:val="both"/>
        <w:rPr>
          <w:sz w:val="18"/>
        </w:rPr>
      </w:pPr>
      <w:r>
        <w:rPr>
          <w:sz w:val="18"/>
        </w:rPr>
        <w:t xml:space="preserve">Tercero Medio </w:t>
      </w:r>
    </w:p>
    <w:p w14:paraId="447D7047" w14:textId="77777777" w:rsidR="001D3699" w:rsidRPr="00466FA2" w:rsidRDefault="001D3699" w:rsidP="009755A1">
      <w:pPr>
        <w:spacing w:after="0" w:line="240" w:lineRule="auto"/>
        <w:ind w:firstLine="708"/>
        <w:jc w:val="both"/>
        <w:rPr>
          <w:rFonts w:ascii="Arial" w:hAnsi="Arial" w:cs="Arial"/>
          <w:b/>
          <w:sz w:val="16"/>
        </w:rPr>
      </w:pPr>
    </w:p>
    <w:p w14:paraId="1B492ED5" w14:textId="77777777" w:rsidR="009B2A60" w:rsidRDefault="009B2A60" w:rsidP="009755A1">
      <w:pPr>
        <w:spacing w:after="0" w:line="240" w:lineRule="auto"/>
        <w:jc w:val="center"/>
        <w:rPr>
          <w:b/>
          <w:sz w:val="28"/>
        </w:rPr>
      </w:pPr>
      <w:r>
        <w:rPr>
          <w:b/>
          <w:sz w:val="28"/>
        </w:rPr>
        <w:t>Electivo: Ciencias de la salud.</w:t>
      </w:r>
    </w:p>
    <w:p w14:paraId="61966F74" w14:textId="79F8D06C" w:rsidR="000D69C6" w:rsidRDefault="00646003" w:rsidP="00646003">
      <w:pPr>
        <w:spacing w:after="0" w:line="240" w:lineRule="auto"/>
        <w:jc w:val="center"/>
        <w:rPr>
          <w:b/>
          <w:sz w:val="28"/>
        </w:rPr>
      </w:pPr>
      <w:r>
        <w:rPr>
          <w:b/>
          <w:sz w:val="28"/>
        </w:rPr>
        <w:t>Unidad N°</w:t>
      </w:r>
      <w:r w:rsidR="002553B4">
        <w:rPr>
          <w:b/>
          <w:sz w:val="28"/>
        </w:rPr>
        <w:t xml:space="preserve">4: </w:t>
      </w:r>
      <w:r>
        <w:rPr>
          <w:b/>
          <w:sz w:val="28"/>
        </w:rPr>
        <w:t xml:space="preserve"> </w:t>
      </w:r>
      <w:r w:rsidR="002553B4" w:rsidRPr="002553B4">
        <w:rPr>
          <w:b/>
          <w:sz w:val="28"/>
        </w:rPr>
        <w:t>Ciencia y Tecnología al servicio de la salud</w:t>
      </w:r>
    </w:p>
    <w:tbl>
      <w:tblPr>
        <w:tblpPr w:leftFromText="141" w:rightFromText="141" w:vertAnchor="text"/>
        <w:tblW w:w="10905" w:type="dxa"/>
        <w:tblCellMar>
          <w:left w:w="0" w:type="dxa"/>
          <w:right w:w="0" w:type="dxa"/>
        </w:tblCellMar>
        <w:tblLook w:val="04A0" w:firstRow="1" w:lastRow="0" w:firstColumn="1" w:lastColumn="0" w:noHBand="0" w:noVBand="1"/>
      </w:tblPr>
      <w:tblGrid>
        <w:gridCol w:w="3105"/>
        <w:gridCol w:w="975"/>
        <w:gridCol w:w="3705"/>
        <w:gridCol w:w="3120"/>
      </w:tblGrid>
      <w:tr w:rsidR="001F48F4" w:rsidRPr="00A30A94" w14:paraId="77BC33DB" w14:textId="77777777" w:rsidTr="001F48F4">
        <w:tc>
          <w:tcPr>
            <w:tcW w:w="31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3E9951" w14:textId="77777777" w:rsidR="001F48F4" w:rsidRPr="00A30A94" w:rsidRDefault="001F48F4" w:rsidP="009755A1">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Pr>
                <w:rFonts w:eastAsia="Times New Roman"/>
                <w:bCs/>
                <w:lang w:eastAsia="es-CL"/>
              </w:rPr>
              <w:t>Ciencias de la Salud</w:t>
            </w:r>
          </w:p>
        </w:tc>
        <w:tc>
          <w:tcPr>
            <w:tcW w:w="4680" w:type="dxa"/>
            <w:gridSpan w:val="2"/>
            <w:tcBorders>
              <w:top w:val="single" w:sz="8" w:space="0" w:color="auto"/>
              <w:left w:val="single" w:sz="4" w:space="0" w:color="auto"/>
              <w:bottom w:val="single" w:sz="4" w:space="0" w:color="auto"/>
              <w:right w:val="single" w:sz="8" w:space="0" w:color="auto"/>
            </w:tcBorders>
          </w:tcPr>
          <w:p w14:paraId="5213B7E8" w14:textId="0072584C" w:rsidR="001F48F4" w:rsidRPr="00A30A94" w:rsidRDefault="00175763" w:rsidP="00646003">
            <w:pPr>
              <w:spacing w:after="0" w:line="240" w:lineRule="auto"/>
              <w:rPr>
                <w:rFonts w:eastAsia="Times New Roman"/>
                <w:lang w:eastAsia="es-CL"/>
              </w:rPr>
            </w:pPr>
            <w:r>
              <w:rPr>
                <w:rFonts w:eastAsia="Times New Roman"/>
                <w:lang w:eastAsia="es-CL"/>
              </w:rPr>
              <w:t xml:space="preserve"> </w:t>
            </w:r>
            <w:r w:rsidR="00646003">
              <w:rPr>
                <w:rFonts w:eastAsia="Times New Roman"/>
                <w:lang w:eastAsia="es-CL"/>
              </w:rPr>
              <w:t xml:space="preserve">Semana del </w:t>
            </w:r>
            <w:r w:rsidR="002553B4">
              <w:rPr>
                <w:rFonts w:eastAsia="Times New Roman"/>
                <w:lang w:eastAsia="es-CL"/>
              </w:rPr>
              <w:t>2</w:t>
            </w:r>
            <w:r w:rsidR="00646003">
              <w:rPr>
                <w:rFonts w:eastAsia="Times New Roman"/>
                <w:lang w:eastAsia="es-CL"/>
              </w:rPr>
              <w:t xml:space="preserve"> al </w:t>
            </w:r>
            <w:r w:rsidR="002553B4">
              <w:rPr>
                <w:rFonts w:eastAsia="Times New Roman"/>
                <w:lang w:eastAsia="es-CL"/>
              </w:rPr>
              <w:t>6</w:t>
            </w:r>
            <w:r w:rsidR="004B6DDA">
              <w:rPr>
                <w:rFonts w:eastAsia="Times New Roman"/>
                <w:lang w:eastAsia="es-CL"/>
              </w:rPr>
              <w:t xml:space="preserve"> de </w:t>
            </w:r>
            <w:r w:rsidR="002553B4">
              <w:rPr>
                <w:rFonts w:eastAsia="Times New Roman"/>
                <w:lang w:eastAsia="es-CL"/>
              </w:rPr>
              <w:t>noviembre</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CB301" w14:textId="698C39E1" w:rsidR="001F48F4" w:rsidRPr="00A30A94" w:rsidRDefault="001F48F4" w:rsidP="009755A1">
            <w:pPr>
              <w:spacing w:after="0" w:line="240" w:lineRule="auto"/>
              <w:ind w:left="708" w:hanging="708"/>
              <w:jc w:val="both"/>
              <w:rPr>
                <w:rFonts w:eastAsia="Times New Roman"/>
                <w:lang w:eastAsia="es-CL"/>
              </w:rPr>
            </w:pPr>
            <w:proofErr w:type="spellStart"/>
            <w:r w:rsidRPr="00A30A94">
              <w:rPr>
                <w:rFonts w:eastAsia="Times New Roman"/>
                <w:b/>
                <w:bCs/>
                <w:lang w:eastAsia="es-CL"/>
              </w:rPr>
              <w:t>N°</w:t>
            </w:r>
            <w:proofErr w:type="spellEnd"/>
            <w:r w:rsidRPr="00A30A94">
              <w:rPr>
                <w:rFonts w:eastAsia="Times New Roman"/>
                <w:b/>
                <w:bCs/>
                <w:lang w:eastAsia="es-CL"/>
              </w:rPr>
              <w:t xml:space="preserve"> De La Guía:</w:t>
            </w:r>
            <w:r>
              <w:rPr>
                <w:rFonts w:eastAsia="Times New Roman"/>
                <w:b/>
                <w:bCs/>
                <w:lang w:eastAsia="es-CL"/>
              </w:rPr>
              <w:t xml:space="preserve"> </w:t>
            </w:r>
            <w:r w:rsidR="002553B4">
              <w:rPr>
                <w:rFonts w:eastAsia="Times New Roman"/>
                <w:b/>
                <w:bCs/>
                <w:lang w:eastAsia="es-CL"/>
              </w:rPr>
              <w:t>1</w:t>
            </w:r>
          </w:p>
        </w:tc>
      </w:tr>
      <w:tr w:rsidR="000D69C6" w:rsidRPr="00A30A94" w14:paraId="4984FF7C" w14:textId="77777777" w:rsidTr="001F48F4">
        <w:tc>
          <w:tcPr>
            <w:tcW w:w="109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E5A90" w14:textId="78367031" w:rsidR="000D69C6" w:rsidRPr="00A30A94" w:rsidRDefault="000D69C6" w:rsidP="009755A1">
            <w:pPr>
              <w:spacing w:after="0" w:line="240" w:lineRule="auto"/>
              <w:ind w:left="708" w:hanging="708"/>
              <w:jc w:val="both"/>
              <w:rPr>
                <w:rFonts w:eastAsia="Times New Roman"/>
                <w:lang w:eastAsia="es-CL"/>
              </w:rPr>
            </w:pPr>
            <w:r w:rsidRPr="00A30A94">
              <w:rPr>
                <w:rFonts w:eastAsia="Times New Roman"/>
                <w:b/>
                <w:bCs/>
                <w:lang w:eastAsia="es-CL"/>
              </w:rPr>
              <w:t>Título de la Guía:</w:t>
            </w:r>
            <w:r w:rsidR="004B6DDA">
              <w:rPr>
                <w:rFonts w:eastAsia="Times New Roman"/>
                <w:b/>
                <w:bCs/>
                <w:lang w:eastAsia="es-CL"/>
              </w:rPr>
              <w:t xml:space="preserve"> </w:t>
            </w:r>
            <w:r w:rsidR="002553B4" w:rsidRPr="002553B4">
              <w:rPr>
                <w:rFonts w:eastAsia="Times New Roman"/>
                <w:b/>
                <w:bCs/>
                <w:lang w:eastAsia="es-CL"/>
              </w:rPr>
              <w:t>Tecno-diabetes</w:t>
            </w:r>
          </w:p>
        </w:tc>
      </w:tr>
      <w:tr w:rsidR="000D69C6" w:rsidRPr="00A30A94" w14:paraId="60DBC105" w14:textId="77777777" w:rsidTr="001F48F4">
        <w:tc>
          <w:tcPr>
            <w:tcW w:w="778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E4A023B" w14:textId="77777777" w:rsidR="000D69C6" w:rsidRDefault="000D69C6" w:rsidP="009755A1">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7D11BBF4" w14:textId="5FE86D24" w:rsidR="004B6DDA" w:rsidRPr="003E1BE5" w:rsidRDefault="002553B4" w:rsidP="00646003">
            <w:pPr>
              <w:pStyle w:val="Prrafodelista"/>
              <w:numPr>
                <w:ilvl w:val="0"/>
                <w:numId w:val="16"/>
              </w:numPr>
              <w:autoSpaceDE w:val="0"/>
              <w:autoSpaceDN w:val="0"/>
              <w:adjustRightInd w:val="0"/>
              <w:spacing w:after="0" w:line="240" w:lineRule="auto"/>
              <w:jc w:val="both"/>
              <w:rPr>
                <w:rFonts w:eastAsia="Times New Roman"/>
                <w:bCs/>
                <w:lang w:eastAsia="es-CL"/>
              </w:rPr>
            </w:pPr>
            <w:r w:rsidRPr="002553B4">
              <w:rPr>
                <w:rFonts w:eastAsia="Times New Roman"/>
                <w:bCs/>
                <w:lang w:eastAsia="es-CL"/>
              </w:rPr>
              <w:t>Evaluar cómo el desarrollo científico y tecnológico, a través de innovaciones en biotecnología, nanomedicina, medicina nuclear, imagenología, farmacología, entre otras, influyen en la calidad de vida de las personas.</w:t>
            </w:r>
            <w:r w:rsidR="00646003">
              <w:rPr>
                <w:rFonts w:eastAsia="Times New Roman"/>
                <w:bCs/>
                <w:lang w:eastAsia="es-CL"/>
              </w:rPr>
              <w:t xml:space="preserve"> </w:t>
            </w:r>
          </w:p>
        </w:tc>
        <w:tc>
          <w:tcPr>
            <w:tcW w:w="3120" w:type="dxa"/>
            <w:tcBorders>
              <w:top w:val="nil"/>
              <w:left w:val="single" w:sz="4" w:space="0" w:color="auto"/>
              <w:bottom w:val="single" w:sz="8" w:space="0" w:color="auto"/>
              <w:right w:val="single" w:sz="8" w:space="0" w:color="auto"/>
            </w:tcBorders>
          </w:tcPr>
          <w:p w14:paraId="2C6472A8" w14:textId="77777777" w:rsidR="000D69C6" w:rsidRPr="00A4679A" w:rsidRDefault="000D69C6" w:rsidP="009755A1">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48F69FB" w14:textId="77777777" w:rsidR="000D69C6" w:rsidRDefault="000D69C6" w:rsidP="009755A1">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Comprender, Analizar, Establecer,</w:t>
            </w:r>
          </w:p>
          <w:p w14:paraId="2CE17895" w14:textId="77777777" w:rsidR="000D69C6" w:rsidRPr="00902F4B" w:rsidRDefault="00B74A0B" w:rsidP="009755A1">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 xml:space="preserve">Aplicar, Inferir, investigar. </w:t>
            </w:r>
          </w:p>
        </w:tc>
      </w:tr>
      <w:tr w:rsidR="00DE2F39" w:rsidRPr="00A30A94" w14:paraId="5EDD2C0F" w14:textId="77777777" w:rsidTr="001F48F4">
        <w:tc>
          <w:tcPr>
            <w:tcW w:w="408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988D54D" w14:textId="77777777" w:rsidR="00DE2F39" w:rsidRPr="00A30A94" w:rsidRDefault="00DE2F39" w:rsidP="009755A1">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Pr>
                <w:rFonts w:eastAsia="Times New Roman"/>
                <w:bCs/>
                <w:lang w:eastAsia="es-CL"/>
              </w:rPr>
              <w:t xml:space="preserve">Elena Sepúlveda. </w:t>
            </w:r>
          </w:p>
        </w:tc>
        <w:tc>
          <w:tcPr>
            <w:tcW w:w="6825" w:type="dxa"/>
            <w:gridSpan w:val="2"/>
            <w:tcBorders>
              <w:top w:val="nil"/>
              <w:left w:val="single" w:sz="4" w:space="0" w:color="auto"/>
              <w:bottom w:val="single" w:sz="8" w:space="0" w:color="auto"/>
              <w:right w:val="single" w:sz="8" w:space="0" w:color="auto"/>
            </w:tcBorders>
          </w:tcPr>
          <w:p w14:paraId="416BC7CF" w14:textId="77777777" w:rsidR="00DE2F39" w:rsidRPr="00A30A94" w:rsidRDefault="00DE2F39" w:rsidP="009755A1">
            <w:pPr>
              <w:spacing w:after="0" w:line="240" w:lineRule="auto"/>
              <w:ind w:left="708" w:hanging="708"/>
              <w:jc w:val="both"/>
              <w:rPr>
                <w:rFonts w:eastAsia="Times New Roman"/>
                <w:lang w:eastAsia="es-CL"/>
              </w:rPr>
            </w:pPr>
            <w:r>
              <w:rPr>
                <w:rFonts w:eastAsia="Times New Roman"/>
                <w:lang w:eastAsia="es-CL"/>
              </w:rPr>
              <w:t xml:space="preserve"> Correo: </w:t>
            </w:r>
            <w:hyperlink r:id="rId8" w:history="1">
              <w:r w:rsidRPr="006B7124">
                <w:rPr>
                  <w:rStyle w:val="Hipervnculo"/>
                  <w:rFonts w:eastAsia="Times New Roman"/>
                  <w:lang w:eastAsia="es-CL"/>
                </w:rPr>
                <w:t>esepulveda@sanfernandocollege.cl</w:t>
              </w:r>
            </w:hyperlink>
            <w:r>
              <w:rPr>
                <w:rFonts w:eastAsia="Times New Roman"/>
                <w:lang w:eastAsia="es-CL"/>
              </w:rPr>
              <w:t xml:space="preserve"> </w:t>
            </w:r>
          </w:p>
        </w:tc>
      </w:tr>
      <w:tr w:rsidR="000D69C6" w:rsidRPr="00A30A94" w14:paraId="70A15344" w14:textId="77777777" w:rsidTr="001F48F4">
        <w:tc>
          <w:tcPr>
            <w:tcW w:w="77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02FD0" w14:textId="77777777" w:rsidR="000D69C6" w:rsidRPr="00A30A94" w:rsidRDefault="000D69C6" w:rsidP="009755A1">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4A671BC6" w14:textId="14C69B0C" w:rsidR="000D69C6" w:rsidRPr="00A30A94" w:rsidRDefault="000D69C6" w:rsidP="009755A1">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3° Medio ___</w:t>
            </w:r>
          </w:p>
        </w:tc>
      </w:tr>
    </w:tbl>
    <w:p w14:paraId="6DFB111D" w14:textId="2965E063" w:rsidR="009755A1" w:rsidRDefault="009755A1" w:rsidP="002553B4">
      <w:pPr>
        <w:spacing w:after="0" w:line="240" w:lineRule="auto"/>
        <w:jc w:val="both"/>
      </w:pPr>
    </w:p>
    <w:p w14:paraId="4B229EEB" w14:textId="4544D30F" w:rsidR="002553B4" w:rsidRDefault="002553B4" w:rsidP="002553B4">
      <w:pPr>
        <w:pStyle w:val="Prrafodelista"/>
        <w:numPr>
          <w:ilvl w:val="0"/>
          <w:numId w:val="29"/>
        </w:numPr>
        <w:spacing w:after="0" w:line="240" w:lineRule="auto"/>
        <w:jc w:val="both"/>
        <w:rPr>
          <w:b/>
          <w:bCs/>
        </w:rPr>
      </w:pPr>
      <w:r w:rsidRPr="002553B4">
        <w:rPr>
          <w:b/>
          <w:bCs/>
        </w:rPr>
        <w:t>Análisis del avance de la diabetes en el país</w:t>
      </w:r>
      <w:r>
        <w:rPr>
          <w:b/>
          <w:bCs/>
        </w:rPr>
        <w:t>:</w:t>
      </w:r>
    </w:p>
    <w:p w14:paraId="7C61B066" w14:textId="77777777" w:rsidR="002553B4" w:rsidRPr="002553B4" w:rsidRDefault="002553B4" w:rsidP="002553B4">
      <w:pPr>
        <w:pStyle w:val="Prrafodelista"/>
        <w:spacing w:after="0" w:line="240" w:lineRule="auto"/>
        <w:jc w:val="both"/>
        <w:rPr>
          <w:b/>
          <w:bCs/>
        </w:rPr>
      </w:pPr>
    </w:p>
    <w:p w14:paraId="23C0ACAA" w14:textId="48D88FB3" w:rsidR="002553B4" w:rsidRPr="002553B4" w:rsidRDefault="002D178E" w:rsidP="002553B4">
      <w:pPr>
        <w:spacing w:after="0" w:line="240" w:lineRule="auto"/>
        <w:jc w:val="both"/>
      </w:pPr>
      <w:r>
        <w:rPr>
          <w:noProof/>
        </w:rPr>
        <w:drawing>
          <wp:anchor distT="0" distB="0" distL="114300" distR="114300" simplePos="0" relativeHeight="251681280" behindDoc="0" locked="0" layoutInCell="1" allowOverlap="1" wp14:anchorId="5B9DAFA6" wp14:editId="20083679">
            <wp:simplePos x="0" y="0"/>
            <wp:positionH relativeFrom="margin">
              <wp:align>right</wp:align>
            </wp:positionH>
            <wp:positionV relativeFrom="paragraph">
              <wp:posOffset>8890</wp:posOffset>
            </wp:positionV>
            <wp:extent cx="5304155" cy="62369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384" t="9386" r="35291"/>
                    <a:stretch/>
                  </pic:blipFill>
                  <pic:spPr bwMode="auto">
                    <a:xfrm>
                      <a:off x="0" y="0"/>
                      <a:ext cx="5304155" cy="623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3B4" w:rsidRPr="002553B4">
        <w:rPr>
          <w:rFonts w:ascii="Segoe UI Symbol" w:hAnsi="Segoe UI Symbol" w:cs="Segoe UI Symbol"/>
        </w:rPr>
        <w:t>➢</w:t>
      </w:r>
      <w:r w:rsidR="002553B4" w:rsidRPr="002553B4">
        <w:t xml:space="preserve"> </w:t>
      </w:r>
      <w:r w:rsidR="002553B4" w:rsidRPr="002553B4">
        <w:t>A</w:t>
      </w:r>
      <w:r w:rsidR="002553B4" w:rsidRPr="002553B4">
        <w:t>naliza e interpreta el siguiente gráfico relacionado con el avance la diabetes en la población chilena.</w:t>
      </w:r>
    </w:p>
    <w:p w14:paraId="2698C039" w14:textId="07316644" w:rsidR="002553B4" w:rsidRDefault="002553B4" w:rsidP="002553B4">
      <w:pPr>
        <w:spacing w:after="0" w:line="240" w:lineRule="auto"/>
        <w:jc w:val="both"/>
      </w:pPr>
      <w:r w:rsidRPr="002553B4">
        <w:rPr>
          <w:rFonts w:ascii="Segoe UI Symbol" w:hAnsi="Segoe UI Symbol" w:cs="Segoe UI Symbol"/>
        </w:rPr>
        <w:t>➢</w:t>
      </w:r>
      <w:r w:rsidRPr="002553B4">
        <w:t xml:space="preserve"> Responde por escrito preguntas como las siguientes, usando vocabulario científico y argumentos fundados en evidencias.</w:t>
      </w:r>
    </w:p>
    <w:p w14:paraId="29551D53" w14:textId="1F48D9CF" w:rsidR="002D178E" w:rsidRDefault="002D178E" w:rsidP="002553B4">
      <w:pPr>
        <w:spacing w:after="0" w:line="240" w:lineRule="auto"/>
        <w:jc w:val="both"/>
      </w:pPr>
    </w:p>
    <w:p w14:paraId="1C8A2498" w14:textId="42F0C2C8" w:rsidR="002D178E" w:rsidRDefault="002D178E" w:rsidP="002553B4">
      <w:pPr>
        <w:spacing w:after="0" w:line="240" w:lineRule="auto"/>
        <w:jc w:val="both"/>
      </w:pPr>
    </w:p>
    <w:p w14:paraId="296D4827" w14:textId="4A75C652" w:rsidR="004F4D61" w:rsidRDefault="004F4D61" w:rsidP="002553B4">
      <w:pPr>
        <w:spacing w:after="0" w:line="240" w:lineRule="auto"/>
        <w:jc w:val="both"/>
      </w:pPr>
    </w:p>
    <w:p w14:paraId="23460FFB" w14:textId="51DFE201" w:rsidR="004F4D61" w:rsidRDefault="004F4D61" w:rsidP="002553B4">
      <w:pPr>
        <w:spacing w:after="0" w:line="240" w:lineRule="auto"/>
        <w:jc w:val="both"/>
      </w:pPr>
    </w:p>
    <w:p w14:paraId="14EE27B1" w14:textId="0F757749" w:rsidR="004F4D61" w:rsidRDefault="004F4D61" w:rsidP="002553B4">
      <w:pPr>
        <w:spacing w:after="0" w:line="240" w:lineRule="auto"/>
        <w:jc w:val="both"/>
      </w:pPr>
    </w:p>
    <w:p w14:paraId="286DF806" w14:textId="1DD0C31E" w:rsidR="004F4D61" w:rsidRDefault="004F4D61" w:rsidP="002553B4">
      <w:pPr>
        <w:spacing w:after="0" w:line="240" w:lineRule="auto"/>
        <w:jc w:val="both"/>
      </w:pPr>
    </w:p>
    <w:p w14:paraId="6CDA0D91" w14:textId="0447724F" w:rsidR="004F4D61" w:rsidRDefault="004F4D61" w:rsidP="002553B4">
      <w:pPr>
        <w:spacing w:after="0" w:line="240" w:lineRule="auto"/>
        <w:jc w:val="both"/>
      </w:pPr>
    </w:p>
    <w:p w14:paraId="43F8F347" w14:textId="4099B592" w:rsidR="004F4D61" w:rsidRDefault="004F4D61" w:rsidP="002553B4">
      <w:pPr>
        <w:spacing w:after="0" w:line="240" w:lineRule="auto"/>
        <w:jc w:val="both"/>
      </w:pPr>
    </w:p>
    <w:p w14:paraId="63D78684" w14:textId="5E50660B" w:rsidR="004F4D61" w:rsidRDefault="004F4D61" w:rsidP="002553B4">
      <w:pPr>
        <w:spacing w:after="0" w:line="240" w:lineRule="auto"/>
        <w:jc w:val="both"/>
      </w:pPr>
    </w:p>
    <w:p w14:paraId="4D67AA02" w14:textId="1CF1EBCA" w:rsidR="004F4D61" w:rsidRDefault="004F4D61" w:rsidP="002553B4">
      <w:pPr>
        <w:spacing w:after="0" w:line="240" w:lineRule="auto"/>
        <w:jc w:val="both"/>
      </w:pPr>
    </w:p>
    <w:p w14:paraId="07EF6ECA" w14:textId="0779FD06" w:rsidR="004F4D61" w:rsidRDefault="004F4D61" w:rsidP="002553B4">
      <w:pPr>
        <w:spacing w:after="0" w:line="240" w:lineRule="auto"/>
        <w:jc w:val="both"/>
      </w:pPr>
    </w:p>
    <w:p w14:paraId="6DEC8726" w14:textId="2609B0F2" w:rsidR="004F4D61" w:rsidRDefault="004F4D61" w:rsidP="002553B4">
      <w:pPr>
        <w:spacing w:after="0" w:line="240" w:lineRule="auto"/>
        <w:jc w:val="both"/>
      </w:pPr>
    </w:p>
    <w:p w14:paraId="5CD5FC5E" w14:textId="183F94CB" w:rsidR="004F4D61" w:rsidRDefault="004F4D61" w:rsidP="002553B4">
      <w:pPr>
        <w:spacing w:after="0" w:line="240" w:lineRule="auto"/>
        <w:jc w:val="both"/>
      </w:pPr>
    </w:p>
    <w:p w14:paraId="5A3BDFC6" w14:textId="46049954" w:rsidR="004F4D61" w:rsidRDefault="004F4D61" w:rsidP="002553B4">
      <w:pPr>
        <w:spacing w:after="0" w:line="240" w:lineRule="auto"/>
        <w:jc w:val="both"/>
      </w:pPr>
    </w:p>
    <w:p w14:paraId="397B02A8" w14:textId="3F21CA63" w:rsidR="004F4D61" w:rsidRDefault="004F4D61" w:rsidP="002553B4">
      <w:pPr>
        <w:spacing w:after="0" w:line="240" w:lineRule="auto"/>
        <w:jc w:val="both"/>
      </w:pPr>
    </w:p>
    <w:p w14:paraId="0E5E0C43" w14:textId="49092714" w:rsidR="004F4D61" w:rsidRDefault="004F4D61" w:rsidP="002553B4">
      <w:pPr>
        <w:spacing w:after="0" w:line="240" w:lineRule="auto"/>
        <w:jc w:val="both"/>
      </w:pPr>
    </w:p>
    <w:p w14:paraId="7F2D01B4" w14:textId="7CA7559E" w:rsidR="004F4D61" w:rsidRDefault="004F4D61" w:rsidP="002553B4">
      <w:pPr>
        <w:spacing w:after="0" w:line="240" w:lineRule="auto"/>
        <w:jc w:val="both"/>
      </w:pPr>
    </w:p>
    <w:p w14:paraId="3A8C78B9" w14:textId="3A002175" w:rsidR="004F4D61" w:rsidRDefault="004F4D61" w:rsidP="002553B4">
      <w:pPr>
        <w:spacing w:after="0" w:line="240" w:lineRule="auto"/>
        <w:jc w:val="both"/>
      </w:pPr>
    </w:p>
    <w:p w14:paraId="32104D96" w14:textId="367D434B" w:rsidR="004F4D61" w:rsidRDefault="004F4D61" w:rsidP="002553B4">
      <w:pPr>
        <w:spacing w:after="0" w:line="240" w:lineRule="auto"/>
        <w:jc w:val="both"/>
      </w:pPr>
    </w:p>
    <w:p w14:paraId="7E8B58E0" w14:textId="42DD9843" w:rsidR="004F4D61" w:rsidRDefault="004F4D61" w:rsidP="002553B4">
      <w:pPr>
        <w:spacing w:after="0" w:line="240" w:lineRule="auto"/>
        <w:jc w:val="both"/>
      </w:pPr>
    </w:p>
    <w:p w14:paraId="4A272B2A" w14:textId="5BAFC884" w:rsidR="004F4D61" w:rsidRDefault="004F4D61" w:rsidP="002553B4">
      <w:pPr>
        <w:spacing w:after="0" w:line="240" w:lineRule="auto"/>
        <w:jc w:val="both"/>
      </w:pPr>
    </w:p>
    <w:p w14:paraId="01AC5D21" w14:textId="4C7D610D" w:rsidR="004F4D61" w:rsidRDefault="004F4D61" w:rsidP="002553B4">
      <w:pPr>
        <w:spacing w:after="0" w:line="240" w:lineRule="auto"/>
        <w:jc w:val="both"/>
      </w:pPr>
    </w:p>
    <w:p w14:paraId="0101140F" w14:textId="216B2FE2" w:rsidR="004F4D61" w:rsidRDefault="004F4D61" w:rsidP="002553B4">
      <w:pPr>
        <w:spacing w:after="0" w:line="240" w:lineRule="auto"/>
        <w:jc w:val="both"/>
      </w:pPr>
    </w:p>
    <w:p w14:paraId="2818BFEE" w14:textId="5887CFBC" w:rsidR="004F4D61" w:rsidRDefault="004F4D61" w:rsidP="002553B4">
      <w:pPr>
        <w:spacing w:after="0" w:line="240" w:lineRule="auto"/>
        <w:jc w:val="both"/>
      </w:pPr>
    </w:p>
    <w:p w14:paraId="6D393F51" w14:textId="483EEAAE" w:rsidR="004F4D61" w:rsidRDefault="004F4D61" w:rsidP="002553B4">
      <w:pPr>
        <w:spacing w:after="0" w:line="240" w:lineRule="auto"/>
        <w:jc w:val="both"/>
      </w:pPr>
    </w:p>
    <w:p w14:paraId="30BDF08D" w14:textId="01C214D0" w:rsidR="004F4D61" w:rsidRDefault="004F4D61" w:rsidP="002553B4">
      <w:pPr>
        <w:spacing w:after="0" w:line="240" w:lineRule="auto"/>
        <w:jc w:val="both"/>
      </w:pPr>
    </w:p>
    <w:p w14:paraId="0DA51CE6" w14:textId="125252EA" w:rsidR="004F4D61" w:rsidRDefault="004F4D61" w:rsidP="002553B4">
      <w:pPr>
        <w:spacing w:after="0" w:line="240" w:lineRule="auto"/>
        <w:jc w:val="both"/>
      </w:pPr>
    </w:p>
    <w:p w14:paraId="7B439DB1" w14:textId="6C058277" w:rsidR="004F4D61" w:rsidRDefault="004F4D61" w:rsidP="002553B4">
      <w:pPr>
        <w:spacing w:after="0" w:line="240" w:lineRule="auto"/>
        <w:jc w:val="both"/>
      </w:pPr>
    </w:p>
    <w:p w14:paraId="2A6AF01D" w14:textId="638A5D21" w:rsidR="004F4D61" w:rsidRDefault="004F4D61" w:rsidP="002553B4">
      <w:pPr>
        <w:spacing w:after="0" w:line="240" w:lineRule="auto"/>
        <w:jc w:val="both"/>
      </w:pPr>
    </w:p>
    <w:p w14:paraId="4E239799" w14:textId="467BB5E7" w:rsidR="004F4D61" w:rsidRDefault="004F4D61" w:rsidP="002553B4">
      <w:pPr>
        <w:spacing w:after="0" w:line="240" w:lineRule="auto"/>
        <w:jc w:val="both"/>
      </w:pPr>
    </w:p>
    <w:p w14:paraId="12FE3949" w14:textId="3DE85B3E" w:rsidR="004F4D61" w:rsidRDefault="004F4D61" w:rsidP="002553B4">
      <w:pPr>
        <w:spacing w:after="0" w:line="240" w:lineRule="auto"/>
        <w:jc w:val="both"/>
      </w:pPr>
    </w:p>
    <w:p w14:paraId="16013C6F" w14:textId="487818CF" w:rsidR="004F4D61" w:rsidRDefault="004F4D61" w:rsidP="002553B4">
      <w:pPr>
        <w:spacing w:after="0" w:line="240" w:lineRule="auto"/>
        <w:jc w:val="both"/>
      </w:pPr>
    </w:p>
    <w:p w14:paraId="425C96AA" w14:textId="750CCCF3" w:rsidR="004F4D61" w:rsidRDefault="004F4D61" w:rsidP="002553B4">
      <w:pPr>
        <w:spacing w:after="0" w:line="240" w:lineRule="auto"/>
        <w:jc w:val="both"/>
      </w:pPr>
    </w:p>
    <w:p w14:paraId="071F7447" w14:textId="5CBC6DC8" w:rsidR="004F4D61" w:rsidRDefault="004F4D61" w:rsidP="002553B4">
      <w:pPr>
        <w:spacing w:after="0" w:line="240" w:lineRule="auto"/>
        <w:jc w:val="both"/>
      </w:pPr>
    </w:p>
    <w:p w14:paraId="7B7A1C0B" w14:textId="77777777" w:rsidR="004F4D61" w:rsidRDefault="004F4D61" w:rsidP="004F4D61">
      <w:pPr>
        <w:spacing w:after="0" w:line="240" w:lineRule="auto"/>
        <w:jc w:val="both"/>
      </w:pPr>
      <w:r>
        <w:t>1. ¿Cuáles podrían ser las posibles causas del aumento de la diabetes en el último tiempo en nuestro país?</w:t>
      </w:r>
    </w:p>
    <w:p w14:paraId="1692C012" w14:textId="77777777" w:rsidR="004F4D61" w:rsidRDefault="004F4D61" w:rsidP="004F4D61">
      <w:pPr>
        <w:spacing w:after="0" w:line="240" w:lineRule="auto"/>
        <w:jc w:val="both"/>
      </w:pPr>
      <w:r>
        <w:t>2. ¿Por qué el rango etario que comprende entre los 45 y 64 años de edad presenta una mayor cantidad de casos de personas enfermas de diabetes?</w:t>
      </w:r>
    </w:p>
    <w:p w14:paraId="16DF1F93" w14:textId="77777777" w:rsidR="004F4D61" w:rsidRDefault="004F4D61" w:rsidP="004F4D61">
      <w:pPr>
        <w:spacing w:after="0" w:line="240" w:lineRule="auto"/>
        <w:jc w:val="both"/>
      </w:pPr>
      <w:r>
        <w:t>3. ¿Qué razones se podría establecer para explicar el aumento de sospecha de diabetes, en porcentaje, en el rango etario comprendido entre los 65 años y más?</w:t>
      </w:r>
    </w:p>
    <w:p w14:paraId="08CB0440" w14:textId="77777777" w:rsidR="004F4D61" w:rsidRDefault="004F4D61" w:rsidP="004F4D61">
      <w:pPr>
        <w:spacing w:after="0" w:line="240" w:lineRule="auto"/>
        <w:jc w:val="both"/>
      </w:pPr>
      <w:r>
        <w:t>4. ¿Existe una correlación entre el nivel de sedentarismo y la presencia de diabetes en la población?</w:t>
      </w:r>
    </w:p>
    <w:p w14:paraId="6F6EC76A" w14:textId="77777777" w:rsidR="004F4D61" w:rsidRDefault="004F4D61" w:rsidP="004F4D61">
      <w:pPr>
        <w:spacing w:after="0" w:line="240" w:lineRule="auto"/>
        <w:jc w:val="both"/>
      </w:pPr>
      <w:r>
        <w:t>5. ¿Se puede establecer algún tipo de relación entre los estilos de vida y el aumento de esta patología en la población chilena?</w:t>
      </w:r>
    </w:p>
    <w:p w14:paraId="43CC6F04" w14:textId="7D459A60" w:rsidR="004F4D61" w:rsidRDefault="004F4D61" w:rsidP="004F4D61">
      <w:pPr>
        <w:spacing w:after="0" w:line="240" w:lineRule="auto"/>
        <w:jc w:val="both"/>
      </w:pPr>
      <w:r>
        <w:t>6. ¿Qué proyección o proyecciones se podría estimar de la presencia de esta enfermedad en el país en un tiempo aproximado de 10 años más?</w:t>
      </w:r>
    </w:p>
    <w:p w14:paraId="72405C7E" w14:textId="068315CD" w:rsidR="004F4D61" w:rsidRDefault="004F4D61" w:rsidP="004F4D61">
      <w:pPr>
        <w:spacing w:after="0" w:line="240" w:lineRule="auto"/>
        <w:jc w:val="both"/>
      </w:pPr>
    </w:p>
    <w:p w14:paraId="2A82D63A" w14:textId="77777777" w:rsidR="00E87A6D" w:rsidRPr="00E87A6D" w:rsidRDefault="00E87A6D" w:rsidP="00E87A6D">
      <w:pPr>
        <w:spacing w:after="0" w:line="240" w:lineRule="auto"/>
        <w:jc w:val="both"/>
        <w:rPr>
          <w:b/>
          <w:bCs/>
        </w:rPr>
      </w:pPr>
      <w:r w:rsidRPr="00E87A6D">
        <w:rPr>
          <w:b/>
          <w:bCs/>
        </w:rPr>
        <w:t>Análisis de los avances científicos y tecnológicos en el tratamiento de la diabetes mellitus tipo I</w:t>
      </w:r>
    </w:p>
    <w:p w14:paraId="6DE7FFE9" w14:textId="45B5B5A5" w:rsidR="00E87A6D" w:rsidRDefault="00E87A6D" w:rsidP="00E87A6D">
      <w:pPr>
        <w:spacing w:after="0" w:line="240" w:lineRule="auto"/>
        <w:jc w:val="both"/>
      </w:pPr>
      <w:r>
        <w:rPr>
          <w:rFonts w:ascii="Segoe UI Symbol" w:hAnsi="Segoe UI Symbol" w:cs="Segoe UI Symbol"/>
        </w:rPr>
        <w:t>➢</w:t>
      </w:r>
      <w:r>
        <w:t xml:space="preserve"> De acuerdo a la lectura de un texto como el siguiente y al análisis de una infografía, analizan cómo el avance de las innovaciones científicas y tecnológicas han ayudado a mejorar la salud y la calidad de vida de las personas que padecen de esta enfermedad, respondiendo por escrito preguntas basadas en argumentos y evidencias científicas.</w:t>
      </w:r>
    </w:p>
    <w:p w14:paraId="67066377" w14:textId="7B22B4FA" w:rsidR="00E87A6D" w:rsidRDefault="00E87A6D" w:rsidP="00E87A6D">
      <w:pPr>
        <w:spacing w:after="0" w:line="240" w:lineRule="auto"/>
        <w:jc w:val="both"/>
      </w:pPr>
    </w:p>
    <w:p w14:paraId="7D85D879" w14:textId="678A8E4B" w:rsidR="00E87A6D" w:rsidRDefault="00E87A6D" w:rsidP="00E87A6D">
      <w:pPr>
        <w:spacing w:after="0" w:line="240" w:lineRule="auto"/>
        <w:jc w:val="both"/>
      </w:pPr>
      <w:r w:rsidRPr="00E87A6D">
        <w:t>“La diabetes es una enfermedad con una prevalencia creciente. Los tipos más frecuentes son la Diabetes Mellitus Tipo II y Tipo I. En ésta última, el tratamiento con múltiples dosis de insulina se utiliza desde el diagnóstico, mientras que en el caso de la diabetes tipo II, al tratarse de una enfermedad progresiva, la optimización y el paso a tratamiento con insulina depende de la evolución de cada paciente. Las innovaciones tecnológicas en diabetes han marcado grandes hitos en la mejora del control de la enfermedad y en la calidad de vida de los pacientes. El gran hito fue el descubrimiento de la insulina a principio del siglo XX. Otro salto importante ha sido el autocontrol sanguíneo que, junto al desarrollo de los análogos de insulina, han permitido flexibilizar los tratamientos en personas tratadas con múltiples dosis de insulina y poder adaptarlos a la vida y necesidades de cada paciente. En el siglo XXI, la tecnología aplicada a la mejora del control de la diabetes está relacionada con la necesidad de tener una mayor información de calidad, dado que los valores de glicemia en sangre son dinámicos, necesitamos tener en cada momento una visión completa del patrón metabólico para que nuestras decisiones (tanto la de los pacientes como la nuestra) sean personalizadas, precisas, precoces y no solamente en el día a día, sino que se puedan tomar en “tiempo real”, facilitando así que se consigan unos controles individualizados óptimos de la diabetes y mantengan a largo plazo para lograr así poder prevenir o disminuir las complicaciones crónicas de la diabetes, que son las que en todo el mundo consumen la mayor parte del gasto sanitario ocasionado por la diabetes”.</w:t>
      </w:r>
    </w:p>
    <w:p w14:paraId="52DFC992" w14:textId="66899985" w:rsidR="004E693F" w:rsidRDefault="004E693F" w:rsidP="00E87A6D">
      <w:pPr>
        <w:spacing w:after="0" w:line="240" w:lineRule="auto"/>
        <w:jc w:val="both"/>
      </w:pPr>
      <w:r w:rsidRPr="004E693F">
        <w:rPr>
          <w:noProof/>
        </w:rPr>
        <w:drawing>
          <wp:anchor distT="0" distB="0" distL="114300" distR="114300" simplePos="0" relativeHeight="251682304" behindDoc="0" locked="0" layoutInCell="1" allowOverlap="1" wp14:anchorId="2FB4D704" wp14:editId="0D987766">
            <wp:simplePos x="0" y="0"/>
            <wp:positionH relativeFrom="margin">
              <wp:align>center</wp:align>
            </wp:positionH>
            <wp:positionV relativeFrom="paragraph">
              <wp:posOffset>336550</wp:posOffset>
            </wp:positionV>
            <wp:extent cx="6305550" cy="38328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3832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36E3D" w14:textId="37716A72" w:rsidR="00FB4390" w:rsidRDefault="00FB4390" w:rsidP="00FB4390">
      <w:pPr>
        <w:tabs>
          <w:tab w:val="left" w:pos="4335"/>
        </w:tabs>
      </w:pPr>
    </w:p>
    <w:p w14:paraId="150D6F62" w14:textId="07E1DB23" w:rsidR="00FB4390" w:rsidRDefault="00FB4390" w:rsidP="00FB4390">
      <w:pPr>
        <w:tabs>
          <w:tab w:val="left" w:pos="4335"/>
        </w:tabs>
      </w:pPr>
      <w:r w:rsidRPr="00FB4390">
        <w:rPr>
          <w:rFonts w:ascii="Segoe UI Symbol" w:hAnsi="Segoe UI Symbol" w:cs="Segoe UI Symbol"/>
        </w:rPr>
        <w:t>➢</w:t>
      </w:r>
      <w:r w:rsidRPr="00FB4390">
        <w:t xml:space="preserve"> </w:t>
      </w:r>
      <w:r>
        <w:t>B</w:t>
      </w:r>
      <w:r w:rsidRPr="00FB4390">
        <w:t>uscan información bibliográfica y de internet relacionada con las diversas innovaciones científicas y avances tecnológicos que existen actualmente en el tratamiento de la diabetes mellitus tipo I, como inyecciones de insulina, bombas de infusión, sensores de glucosa, inhaladores de insulina, parches, entre otras</w:t>
      </w:r>
      <w:r w:rsidR="00D44DEB">
        <w:t xml:space="preserve">, </w:t>
      </w:r>
      <w:r w:rsidR="00D44DEB" w:rsidRPr="00D44DEB">
        <w:t>desarrollando las siguientes actividades:</w:t>
      </w:r>
    </w:p>
    <w:p w14:paraId="79A4424D" w14:textId="082FCEC5" w:rsidR="00D44DEB" w:rsidRDefault="00D44DEB" w:rsidP="00FB4390">
      <w:pPr>
        <w:tabs>
          <w:tab w:val="left" w:pos="4335"/>
        </w:tabs>
      </w:pPr>
      <w:r>
        <w:lastRenderedPageBreak/>
        <w:t>1.-</w:t>
      </w:r>
      <w:r w:rsidRPr="00D44DEB">
        <w:t xml:space="preserve"> Explican el funcionamiento de cada una de las innovaciones científicas y tecnológicas utilizadas en el tratamiento de esta patología. </w:t>
      </w:r>
    </w:p>
    <w:p w14:paraId="4AEE665B" w14:textId="57BEEC0E" w:rsidR="00D44DEB" w:rsidRPr="00FB4390" w:rsidRDefault="00D44DEB" w:rsidP="00FB4390">
      <w:pPr>
        <w:tabs>
          <w:tab w:val="left" w:pos="4335"/>
        </w:tabs>
      </w:pPr>
      <w:r w:rsidRPr="00D44DEB">
        <w:t>3. Comparan las diversas innovaciones científicas y tecnológicas en el tratamiento contra la diabetes tipo I, señalando ventajas y desventajas de cada una de ellas</w:t>
      </w:r>
      <w:r>
        <w:t xml:space="preserve">. </w:t>
      </w:r>
    </w:p>
    <w:p w14:paraId="461D885A" w14:textId="7604BB9C" w:rsidR="00FB4390" w:rsidRPr="00FB4390" w:rsidRDefault="00FB4390" w:rsidP="00FB4390"/>
    <w:p w14:paraId="2E9E447D" w14:textId="08B629C8" w:rsidR="00FB4390" w:rsidRPr="00FB4390" w:rsidRDefault="00FB4390" w:rsidP="00FB4390"/>
    <w:p w14:paraId="4F6DA43D" w14:textId="3C42960C" w:rsidR="00FB4390" w:rsidRPr="00FB4390" w:rsidRDefault="00FB4390" w:rsidP="00FB4390"/>
    <w:p w14:paraId="618314B0" w14:textId="7CBD84F7" w:rsidR="00FB4390" w:rsidRPr="00FB4390" w:rsidRDefault="00FB4390" w:rsidP="00FB4390"/>
    <w:p w14:paraId="0DA3008E" w14:textId="4158EEC6" w:rsidR="00FB4390" w:rsidRPr="00FB4390" w:rsidRDefault="00FB4390" w:rsidP="00FB4390"/>
    <w:p w14:paraId="0BCCFBB3" w14:textId="51E0A65E" w:rsidR="00FB4390" w:rsidRPr="00FB4390" w:rsidRDefault="00FB4390" w:rsidP="00FB4390"/>
    <w:p w14:paraId="325B41A9" w14:textId="71F2BE3E" w:rsidR="00FB4390" w:rsidRPr="00FB4390" w:rsidRDefault="00FB4390" w:rsidP="00FB4390"/>
    <w:p w14:paraId="0879462A" w14:textId="2F8573A1" w:rsidR="00FB4390" w:rsidRPr="00FB4390" w:rsidRDefault="00FB4390" w:rsidP="00FB4390"/>
    <w:p w14:paraId="2DB1AE12" w14:textId="146FC66D" w:rsidR="00FB4390" w:rsidRPr="00FB4390" w:rsidRDefault="00FB4390" w:rsidP="00FB4390"/>
    <w:p w14:paraId="1F1C0DEE" w14:textId="124F1E22" w:rsidR="00FB4390" w:rsidRPr="00FB4390" w:rsidRDefault="00FB4390" w:rsidP="00FB4390"/>
    <w:p w14:paraId="0043BA73" w14:textId="77777777" w:rsidR="00FB4390" w:rsidRPr="00FB4390" w:rsidRDefault="00FB4390" w:rsidP="00FB4390"/>
    <w:sectPr w:rsidR="00FB4390" w:rsidRPr="00FB4390" w:rsidSect="0022583B">
      <w:headerReference w:type="default" r:id="rId11"/>
      <w:footerReference w:type="default" r:id="rId12"/>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EDF7C" w14:textId="77777777" w:rsidR="00286D7A" w:rsidRDefault="00286D7A" w:rsidP="005529DC">
      <w:pPr>
        <w:spacing w:after="0" w:line="240" w:lineRule="auto"/>
      </w:pPr>
      <w:r>
        <w:separator/>
      </w:r>
    </w:p>
  </w:endnote>
  <w:endnote w:type="continuationSeparator" w:id="0">
    <w:p w14:paraId="56CA8D0A" w14:textId="77777777" w:rsidR="00286D7A" w:rsidRDefault="00286D7A"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AED0" w14:textId="77777777" w:rsidR="00793E4F" w:rsidRDefault="00793E4F">
    <w:pPr>
      <w:pStyle w:val="Piedepgina"/>
      <w:jc w:val="right"/>
    </w:pPr>
    <w:r>
      <w:fldChar w:fldCharType="begin"/>
    </w:r>
    <w:r>
      <w:instrText xml:space="preserve"> PAGE   \* MERGEFORMAT </w:instrText>
    </w:r>
    <w:r>
      <w:fldChar w:fldCharType="separate"/>
    </w:r>
    <w:r w:rsidR="00AB1766">
      <w:rPr>
        <w:noProof/>
      </w:rPr>
      <w:t>2</w:t>
    </w:r>
    <w:r>
      <w:fldChar w:fldCharType="end"/>
    </w:r>
  </w:p>
  <w:p w14:paraId="7072333B" w14:textId="77777777" w:rsidR="00793E4F" w:rsidRDefault="00793E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8E59D" w14:textId="77777777" w:rsidR="00286D7A" w:rsidRDefault="00286D7A" w:rsidP="005529DC">
      <w:pPr>
        <w:spacing w:after="0" w:line="240" w:lineRule="auto"/>
      </w:pPr>
      <w:r>
        <w:separator/>
      </w:r>
    </w:p>
  </w:footnote>
  <w:footnote w:type="continuationSeparator" w:id="0">
    <w:p w14:paraId="33415DC2" w14:textId="77777777" w:rsidR="00286D7A" w:rsidRDefault="00286D7A" w:rsidP="0055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B5AE" w14:textId="77777777" w:rsidR="00793E4F" w:rsidRPr="005529DC" w:rsidRDefault="00793E4F" w:rsidP="005529DC">
    <w:pPr>
      <w:pStyle w:val="Encabezado"/>
      <w:jc w:val="center"/>
      <w:rPr>
        <w:rFonts w:ascii="Bookman Old Style" w:hAnsi="Bookman Old Styl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C7F"/>
    <w:multiLevelType w:val="hybridMultilevel"/>
    <w:tmpl w:val="1B5ACE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9E4609"/>
    <w:multiLevelType w:val="hybridMultilevel"/>
    <w:tmpl w:val="3EFEEF1E"/>
    <w:lvl w:ilvl="0" w:tplc="C1AA38C4">
      <w:start w:val="1"/>
      <w:numFmt w:val="lowerLetter"/>
      <w:lvlText w:val="%1."/>
      <w:lvlJc w:val="left"/>
      <w:pPr>
        <w:ind w:left="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2" w15:restartNumberingAfterBreak="0">
    <w:nsid w:val="08485412"/>
    <w:multiLevelType w:val="hybridMultilevel"/>
    <w:tmpl w:val="DC263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6596E"/>
    <w:multiLevelType w:val="hybridMultilevel"/>
    <w:tmpl w:val="8B70AF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787032"/>
    <w:multiLevelType w:val="hybridMultilevel"/>
    <w:tmpl w:val="5882D486"/>
    <w:lvl w:ilvl="0" w:tplc="6F56993E">
      <w:start w:val="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675EB"/>
    <w:multiLevelType w:val="multilevel"/>
    <w:tmpl w:val="0A3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D22F6"/>
    <w:multiLevelType w:val="hybridMultilevel"/>
    <w:tmpl w:val="91D653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B67827"/>
    <w:multiLevelType w:val="multilevel"/>
    <w:tmpl w:val="69C2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E4289"/>
    <w:multiLevelType w:val="hybridMultilevel"/>
    <w:tmpl w:val="E238F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7A3F80"/>
    <w:multiLevelType w:val="hybridMultilevel"/>
    <w:tmpl w:val="875E9D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AA1457"/>
    <w:multiLevelType w:val="hybridMultilevel"/>
    <w:tmpl w:val="9740E07E"/>
    <w:lvl w:ilvl="0" w:tplc="CBF03C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F6556F"/>
    <w:multiLevelType w:val="hybridMultilevel"/>
    <w:tmpl w:val="C604156E"/>
    <w:lvl w:ilvl="0" w:tplc="782A64F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39B72C2"/>
    <w:multiLevelType w:val="hybridMultilevel"/>
    <w:tmpl w:val="72523286"/>
    <w:lvl w:ilvl="0" w:tplc="ED24140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AE52AC"/>
    <w:multiLevelType w:val="multilevel"/>
    <w:tmpl w:val="3AEA75C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B622F7"/>
    <w:multiLevelType w:val="hybridMultilevel"/>
    <w:tmpl w:val="0FB634B8"/>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abstractNum w:abstractNumId="15" w15:restartNumberingAfterBreak="0">
    <w:nsid w:val="3B980659"/>
    <w:multiLevelType w:val="hybridMultilevel"/>
    <w:tmpl w:val="71E602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1B3D44"/>
    <w:multiLevelType w:val="hybridMultilevel"/>
    <w:tmpl w:val="389AB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4EF4C19"/>
    <w:multiLevelType w:val="hybridMultilevel"/>
    <w:tmpl w:val="B3D68A4C"/>
    <w:lvl w:ilvl="0" w:tplc="66B494FE">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7666527"/>
    <w:multiLevelType w:val="hybridMultilevel"/>
    <w:tmpl w:val="5254B788"/>
    <w:lvl w:ilvl="0" w:tplc="EE2A78A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B1F39D4"/>
    <w:multiLevelType w:val="hybridMultilevel"/>
    <w:tmpl w:val="7666B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BFE137E"/>
    <w:multiLevelType w:val="hybridMultilevel"/>
    <w:tmpl w:val="34C6E4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5A6A83"/>
    <w:multiLevelType w:val="hybridMultilevel"/>
    <w:tmpl w:val="67581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AA3C4A"/>
    <w:multiLevelType w:val="hybridMultilevel"/>
    <w:tmpl w:val="30CA04F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8F909C9"/>
    <w:multiLevelType w:val="hybridMultilevel"/>
    <w:tmpl w:val="494669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B5724F2"/>
    <w:multiLevelType w:val="hybridMultilevel"/>
    <w:tmpl w:val="09C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CB1240B"/>
    <w:multiLevelType w:val="hybridMultilevel"/>
    <w:tmpl w:val="5CAE0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3C77026"/>
    <w:multiLevelType w:val="hybridMultilevel"/>
    <w:tmpl w:val="6B087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578516C"/>
    <w:multiLevelType w:val="hybridMultilevel"/>
    <w:tmpl w:val="E2C08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EA5388"/>
    <w:multiLevelType w:val="hybridMultilevel"/>
    <w:tmpl w:val="E12CE3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20"/>
  </w:num>
  <w:num w:numId="5">
    <w:abstractNumId w:val="0"/>
  </w:num>
  <w:num w:numId="6">
    <w:abstractNumId w:val="6"/>
  </w:num>
  <w:num w:numId="7">
    <w:abstractNumId w:val="5"/>
  </w:num>
  <w:num w:numId="8">
    <w:abstractNumId w:val="24"/>
  </w:num>
  <w:num w:numId="9">
    <w:abstractNumId w:val="9"/>
  </w:num>
  <w:num w:numId="10">
    <w:abstractNumId w:val="26"/>
  </w:num>
  <w:num w:numId="11">
    <w:abstractNumId w:val="23"/>
  </w:num>
  <w:num w:numId="12">
    <w:abstractNumId w:val="28"/>
  </w:num>
  <w:num w:numId="13">
    <w:abstractNumId w:val="15"/>
  </w:num>
  <w:num w:numId="14">
    <w:abstractNumId w:val="25"/>
  </w:num>
  <w:num w:numId="15">
    <w:abstractNumId w:val="19"/>
  </w:num>
  <w:num w:numId="16">
    <w:abstractNumId w:val="8"/>
  </w:num>
  <w:num w:numId="17">
    <w:abstractNumId w:val="16"/>
  </w:num>
  <w:num w:numId="18">
    <w:abstractNumId w:val="3"/>
  </w:num>
  <w:num w:numId="19">
    <w:abstractNumId w:val="21"/>
  </w:num>
  <w:num w:numId="20">
    <w:abstractNumId w:val="17"/>
  </w:num>
  <w:num w:numId="21">
    <w:abstractNumId w:val="22"/>
  </w:num>
  <w:num w:numId="22">
    <w:abstractNumId w:val="7"/>
  </w:num>
  <w:num w:numId="23">
    <w:abstractNumId w:val="2"/>
  </w:num>
  <w:num w:numId="24">
    <w:abstractNumId w:val="4"/>
  </w:num>
  <w:num w:numId="25">
    <w:abstractNumId w:val="12"/>
  </w:num>
  <w:num w:numId="26">
    <w:abstractNumId w:val="13"/>
  </w:num>
  <w:num w:numId="27">
    <w:abstractNumId w:val="27"/>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C"/>
    <w:rsid w:val="000144B3"/>
    <w:rsid w:val="00020356"/>
    <w:rsid w:val="00040409"/>
    <w:rsid w:val="00040E5F"/>
    <w:rsid w:val="00060736"/>
    <w:rsid w:val="0007303C"/>
    <w:rsid w:val="00081339"/>
    <w:rsid w:val="00091E82"/>
    <w:rsid w:val="000A1757"/>
    <w:rsid w:val="000C414E"/>
    <w:rsid w:val="000D69C6"/>
    <w:rsid w:val="00103CCD"/>
    <w:rsid w:val="00104852"/>
    <w:rsid w:val="00125D7E"/>
    <w:rsid w:val="00142DEC"/>
    <w:rsid w:val="0015487E"/>
    <w:rsid w:val="001619A9"/>
    <w:rsid w:val="00173025"/>
    <w:rsid w:val="00175763"/>
    <w:rsid w:val="0018608B"/>
    <w:rsid w:val="00187402"/>
    <w:rsid w:val="0019400F"/>
    <w:rsid w:val="001943A4"/>
    <w:rsid w:val="00197201"/>
    <w:rsid w:val="001A1D34"/>
    <w:rsid w:val="001D3699"/>
    <w:rsid w:val="001E16B2"/>
    <w:rsid w:val="001E4D0C"/>
    <w:rsid w:val="001E76DC"/>
    <w:rsid w:val="001F48F4"/>
    <w:rsid w:val="0022583B"/>
    <w:rsid w:val="00227131"/>
    <w:rsid w:val="00230E12"/>
    <w:rsid w:val="00233BE2"/>
    <w:rsid w:val="00236186"/>
    <w:rsid w:val="002553B4"/>
    <w:rsid w:val="00260962"/>
    <w:rsid w:val="00281D0D"/>
    <w:rsid w:val="00286D7A"/>
    <w:rsid w:val="002A61D9"/>
    <w:rsid w:val="002B17D1"/>
    <w:rsid w:val="002C5AA1"/>
    <w:rsid w:val="002D0BBF"/>
    <w:rsid w:val="002D178E"/>
    <w:rsid w:val="002E54B8"/>
    <w:rsid w:val="002F070E"/>
    <w:rsid w:val="002F5375"/>
    <w:rsid w:val="0035492F"/>
    <w:rsid w:val="00356C5A"/>
    <w:rsid w:val="0038503E"/>
    <w:rsid w:val="003B0F5C"/>
    <w:rsid w:val="003B4926"/>
    <w:rsid w:val="003B501D"/>
    <w:rsid w:val="003C16FC"/>
    <w:rsid w:val="003E1BE5"/>
    <w:rsid w:val="003F59DE"/>
    <w:rsid w:val="003F6236"/>
    <w:rsid w:val="00446391"/>
    <w:rsid w:val="00474952"/>
    <w:rsid w:val="00474AF8"/>
    <w:rsid w:val="00484C3D"/>
    <w:rsid w:val="004B6DDA"/>
    <w:rsid w:val="004C2253"/>
    <w:rsid w:val="004D098A"/>
    <w:rsid w:val="004D192A"/>
    <w:rsid w:val="004E1295"/>
    <w:rsid w:val="004E32FD"/>
    <w:rsid w:val="004E693F"/>
    <w:rsid w:val="004F4BB6"/>
    <w:rsid w:val="004F4D61"/>
    <w:rsid w:val="00502C0A"/>
    <w:rsid w:val="00515205"/>
    <w:rsid w:val="00515390"/>
    <w:rsid w:val="005327E8"/>
    <w:rsid w:val="005375D2"/>
    <w:rsid w:val="005529DC"/>
    <w:rsid w:val="0055604B"/>
    <w:rsid w:val="00562145"/>
    <w:rsid w:val="005A0C88"/>
    <w:rsid w:val="005B2D2E"/>
    <w:rsid w:val="005B375B"/>
    <w:rsid w:val="005C494D"/>
    <w:rsid w:val="005C68E3"/>
    <w:rsid w:val="005E4A29"/>
    <w:rsid w:val="005E56C9"/>
    <w:rsid w:val="00601353"/>
    <w:rsid w:val="00646003"/>
    <w:rsid w:val="00661A59"/>
    <w:rsid w:val="006762FC"/>
    <w:rsid w:val="006907BA"/>
    <w:rsid w:val="006B1745"/>
    <w:rsid w:val="006B284B"/>
    <w:rsid w:val="006B74E1"/>
    <w:rsid w:val="006C7053"/>
    <w:rsid w:val="006F400E"/>
    <w:rsid w:val="0073645C"/>
    <w:rsid w:val="00742427"/>
    <w:rsid w:val="00745BB8"/>
    <w:rsid w:val="00790EA7"/>
    <w:rsid w:val="00793E4F"/>
    <w:rsid w:val="007A21DC"/>
    <w:rsid w:val="007C5CF6"/>
    <w:rsid w:val="007D04E1"/>
    <w:rsid w:val="007E3203"/>
    <w:rsid w:val="007F125E"/>
    <w:rsid w:val="007F33AD"/>
    <w:rsid w:val="00810A2B"/>
    <w:rsid w:val="00813C26"/>
    <w:rsid w:val="00832FC8"/>
    <w:rsid w:val="0085761D"/>
    <w:rsid w:val="0086400A"/>
    <w:rsid w:val="008869C4"/>
    <w:rsid w:val="008A62A1"/>
    <w:rsid w:val="008A694A"/>
    <w:rsid w:val="008C0826"/>
    <w:rsid w:val="008C35C5"/>
    <w:rsid w:val="008C4FD5"/>
    <w:rsid w:val="008C70D2"/>
    <w:rsid w:val="008D096F"/>
    <w:rsid w:val="008D1FBE"/>
    <w:rsid w:val="008E0EF6"/>
    <w:rsid w:val="0091549B"/>
    <w:rsid w:val="00916646"/>
    <w:rsid w:val="00917A5B"/>
    <w:rsid w:val="009252B1"/>
    <w:rsid w:val="0094461D"/>
    <w:rsid w:val="00945AF0"/>
    <w:rsid w:val="00960714"/>
    <w:rsid w:val="00972A24"/>
    <w:rsid w:val="009755A1"/>
    <w:rsid w:val="00984B22"/>
    <w:rsid w:val="00997808"/>
    <w:rsid w:val="009B2A60"/>
    <w:rsid w:val="009B4AF0"/>
    <w:rsid w:val="009D0751"/>
    <w:rsid w:val="009D5CF0"/>
    <w:rsid w:val="009E17BB"/>
    <w:rsid w:val="009F459F"/>
    <w:rsid w:val="00A01430"/>
    <w:rsid w:val="00A368AB"/>
    <w:rsid w:val="00A52A73"/>
    <w:rsid w:val="00A553AE"/>
    <w:rsid w:val="00A55DF8"/>
    <w:rsid w:val="00A615E1"/>
    <w:rsid w:val="00A6601B"/>
    <w:rsid w:val="00A83E66"/>
    <w:rsid w:val="00A90F6C"/>
    <w:rsid w:val="00A94752"/>
    <w:rsid w:val="00A94EB3"/>
    <w:rsid w:val="00AB1766"/>
    <w:rsid w:val="00AC43F5"/>
    <w:rsid w:val="00AD16BB"/>
    <w:rsid w:val="00AD1EA0"/>
    <w:rsid w:val="00AD663F"/>
    <w:rsid w:val="00AE17B6"/>
    <w:rsid w:val="00B0009A"/>
    <w:rsid w:val="00B10481"/>
    <w:rsid w:val="00B50099"/>
    <w:rsid w:val="00B7224B"/>
    <w:rsid w:val="00B74A0B"/>
    <w:rsid w:val="00B76F4D"/>
    <w:rsid w:val="00B7751F"/>
    <w:rsid w:val="00B91F00"/>
    <w:rsid w:val="00B95305"/>
    <w:rsid w:val="00C0387B"/>
    <w:rsid w:val="00C05331"/>
    <w:rsid w:val="00C36B70"/>
    <w:rsid w:val="00C36C02"/>
    <w:rsid w:val="00C76246"/>
    <w:rsid w:val="00C76BE6"/>
    <w:rsid w:val="00C96438"/>
    <w:rsid w:val="00CA746E"/>
    <w:rsid w:val="00CC3463"/>
    <w:rsid w:val="00CC58A3"/>
    <w:rsid w:val="00CC60BB"/>
    <w:rsid w:val="00CD6EF2"/>
    <w:rsid w:val="00D03A47"/>
    <w:rsid w:val="00D10723"/>
    <w:rsid w:val="00D409B6"/>
    <w:rsid w:val="00D44DEB"/>
    <w:rsid w:val="00D50997"/>
    <w:rsid w:val="00D774D6"/>
    <w:rsid w:val="00DA1CF0"/>
    <w:rsid w:val="00DB71BE"/>
    <w:rsid w:val="00DE2F39"/>
    <w:rsid w:val="00DE6BAE"/>
    <w:rsid w:val="00DF1506"/>
    <w:rsid w:val="00DF4E93"/>
    <w:rsid w:val="00DF78BA"/>
    <w:rsid w:val="00E311F4"/>
    <w:rsid w:val="00E46196"/>
    <w:rsid w:val="00E522F0"/>
    <w:rsid w:val="00E87A6D"/>
    <w:rsid w:val="00EA2820"/>
    <w:rsid w:val="00EB092B"/>
    <w:rsid w:val="00EC05BF"/>
    <w:rsid w:val="00EE2137"/>
    <w:rsid w:val="00F15290"/>
    <w:rsid w:val="00F27CD4"/>
    <w:rsid w:val="00F30E47"/>
    <w:rsid w:val="00FA3A73"/>
    <w:rsid w:val="00FB0E5C"/>
    <w:rsid w:val="00FB4390"/>
    <w:rsid w:val="00FC512A"/>
    <w:rsid w:val="00FE37E9"/>
    <w:rsid w:val="00FE52C4"/>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F575"/>
  <w15:docId w15:val="{A4EFFF30-05CE-440F-82EE-AA91F3D9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1"/>
    <w:pPr>
      <w:spacing w:after="200" w:line="276" w:lineRule="auto"/>
    </w:pPr>
    <w:rPr>
      <w:sz w:val="22"/>
      <w:szCs w:val="22"/>
      <w:lang w:eastAsia="en-US"/>
    </w:rPr>
  </w:style>
  <w:style w:type="paragraph" w:styleId="Ttulo2">
    <w:name w:val="heading 2"/>
    <w:basedOn w:val="Normal"/>
    <w:link w:val="Ttulo2Car"/>
    <w:uiPriority w:val="9"/>
    <w:qFormat/>
    <w:rsid w:val="00C0387B"/>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next w:val="Normal"/>
    <w:link w:val="Ttulo3Car"/>
    <w:uiPriority w:val="9"/>
    <w:semiHidden/>
    <w:unhideWhenUsed/>
    <w:qFormat/>
    <w:rsid w:val="00945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uiPriority w:val="99"/>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uiPriority w:val="1"/>
    <w:qFormat/>
    <w:rsid w:val="00B10481"/>
    <w:rPr>
      <w:sz w:val="22"/>
      <w:szCs w:val="22"/>
      <w:lang w:eastAsia="en-US"/>
    </w:rPr>
  </w:style>
  <w:style w:type="character" w:customStyle="1" w:styleId="apple-style-span">
    <w:name w:val="apple-style-span"/>
    <w:basedOn w:val="Fuentedeprrafopredeter"/>
    <w:rsid w:val="00B10481"/>
  </w:style>
  <w:style w:type="paragraph" w:styleId="Prrafodelista">
    <w:name w:val="List Paragraph"/>
    <w:basedOn w:val="Normal"/>
    <w:uiPriority w:val="34"/>
    <w:qFormat/>
    <w:rsid w:val="007F33AD"/>
    <w:pPr>
      <w:ind w:left="720"/>
      <w:contextualSpacing/>
    </w:pPr>
  </w:style>
  <w:style w:type="character" w:styleId="Hipervnculo">
    <w:name w:val="Hyperlink"/>
    <w:basedOn w:val="Fuentedeprrafopredeter"/>
    <w:uiPriority w:val="99"/>
    <w:unhideWhenUsed/>
    <w:rsid w:val="00AD1EA0"/>
    <w:rPr>
      <w:color w:val="0000FF" w:themeColor="hyperlink"/>
      <w:u w:val="single"/>
    </w:rPr>
  </w:style>
  <w:style w:type="table" w:styleId="Tablaconcuadrcula">
    <w:name w:val="Table Grid"/>
    <w:basedOn w:val="Tablanormal"/>
    <w:uiPriority w:val="59"/>
    <w:rsid w:val="00FC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F07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F070E"/>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35492F"/>
    <w:pPr>
      <w:autoSpaceDE w:val="0"/>
      <w:autoSpaceDN w:val="0"/>
      <w:adjustRightInd w:val="0"/>
    </w:pPr>
    <w:rPr>
      <w:rFonts w:ascii="Verdana" w:hAnsi="Verdana" w:cs="Verdana"/>
      <w:color w:val="000000"/>
      <w:sz w:val="24"/>
      <w:szCs w:val="24"/>
    </w:rPr>
  </w:style>
  <w:style w:type="character" w:customStyle="1" w:styleId="Ttulo2Car">
    <w:name w:val="Título 2 Car"/>
    <w:basedOn w:val="Fuentedeprrafopredeter"/>
    <w:link w:val="Ttulo2"/>
    <w:uiPriority w:val="9"/>
    <w:rsid w:val="00C0387B"/>
    <w:rPr>
      <w:rFonts w:ascii="Times New Roman" w:eastAsia="Times New Roman" w:hAnsi="Times New Roman"/>
      <w:b/>
      <w:bCs/>
      <w:sz w:val="36"/>
      <w:szCs w:val="36"/>
    </w:rPr>
  </w:style>
  <w:style w:type="character" w:styleId="Textoennegrita">
    <w:name w:val="Strong"/>
    <w:basedOn w:val="Fuentedeprrafopredeter"/>
    <w:uiPriority w:val="22"/>
    <w:qFormat/>
    <w:rsid w:val="00C0387B"/>
    <w:rPr>
      <w:b/>
      <w:bCs/>
    </w:rPr>
  </w:style>
  <w:style w:type="character" w:customStyle="1" w:styleId="Ttulo3Car">
    <w:name w:val="Título 3 Car"/>
    <w:basedOn w:val="Fuentedeprrafopredeter"/>
    <w:link w:val="Ttulo3"/>
    <w:uiPriority w:val="9"/>
    <w:semiHidden/>
    <w:rsid w:val="00945AF0"/>
    <w:rPr>
      <w:rFonts w:asciiTheme="majorHAnsi" w:eastAsiaTheme="majorEastAsia" w:hAnsiTheme="majorHAnsi" w:cstheme="majorBidi"/>
      <w:b/>
      <w:bCs/>
      <w:color w:val="4F81BD" w:themeColor="accent1"/>
      <w:sz w:val="22"/>
      <w:szCs w:val="22"/>
      <w:lang w:eastAsia="en-US"/>
    </w:rPr>
  </w:style>
  <w:style w:type="character" w:styleId="CitaHTML">
    <w:name w:val="HTML Cite"/>
    <w:basedOn w:val="Fuentedeprrafopredeter"/>
    <w:uiPriority w:val="99"/>
    <w:semiHidden/>
    <w:unhideWhenUsed/>
    <w:rsid w:val="00945AF0"/>
    <w:rPr>
      <w:i/>
      <w:iCs/>
    </w:rPr>
  </w:style>
  <w:style w:type="character" w:styleId="Hipervnculovisitado">
    <w:name w:val="FollowedHyperlink"/>
    <w:basedOn w:val="Fuentedeprrafopredeter"/>
    <w:uiPriority w:val="99"/>
    <w:semiHidden/>
    <w:unhideWhenUsed/>
    <w:rsid w:val="00945AF0"/>
    <w:rPr>
      <w:color w:val="800080" w:themeColor="followedHyperlink"/>
      <w:u w:val="single"/>
    </w:rPr>
  </w:style>
  <w:style w:type="paragraph" w:styleId="Sangradetextonormal">
    <w:name w:val="Body Text Indent"/>
    <w:basedOn w:val="Normal"/>
    <w:link w:val="SangradetextonormalCar"/>
    <w:rsid w:val="009755A1"/>
    <w:pPr>
      <w:spacing w:after="0" w:line="240" w:lineRule="auto"/>
      <w:ind w:left="960" w:hanging="360"/>
      <w:jc w:val="both"/>
    </w:pPr>
    <w:rPr>
      <w:rFonts w:ascii="Arial" w:eastAsia="Times New Roman" w:hAnsi="Arial"/>
      <w:sz w:val="28"/>
      <w:szCs w:val="24"/>
      <w:lang w:val="es-ES" w:eastAsia="es-ES"/>
    </w:rPr>
  </w:style>
  <w:style w:type="character" w:customStyle="1" w:styleId="SangradetextonormalCar">
    <w:name w:val="Sangría de texto normal Car"/>
    <w:basedOn w:val="Fuentedeprrafopredeter"/>
    <w:link w:val="Sangradetextonormal"/>
    <w:rsid w:val="009755A1"/>
    <w:rPr>
      <w:rFonts w:ascii="Arial" w:eastAsia="Times New Roman" w:hAnsi="Arial"/>
      <w:sz w:val="28"/>
      <w:szCs w:val="24"/>
      <w:lang w:val="es-ES" w:eastAsia="es-ES"/>
    </w:rPr>
  </w:style>
  <w:style w:type="paragraph" w:styleId="Textoindependiente">
    <w:name w:val="Body Text"/>
    <w:basedOn w:val="Normal"/>
    <w:link w:val="TextoindependienteCar"/>
    <w:rsid w:val="009755A1"/>
    <w:pPr>
      <w:spacing w:after="0" w:line="240" w:lineRule="auto"/>
      <w:jc w:val="both"/>
    </w:pPr>
    <w:rPr>
      <w:rFonts w:ascii="Arial" w:eastAsia="Times New Roman" w:hAnsi="Arial"/>
      <w:sz w:val="28"/>
      <w:szCs w:val="24"/>
      <w:lang w:val="es-ES" w:eastAsia="es-ES"/>
    </w:rPr>
  </w:style>
  <w:style w:type="character" w:customStyle="1" w:styleId="TextoindependienteCar">
    <w:name w:val="Texto independiente Car"/>
    <w:basedOn w:val="Fuentedeprrafopredeter"/>
    <w:link w:val="Textoindependiente"/>
    <w:rsid w:val="009755A1"/>
    <w:rPr>
      <w:rFonts w:ascii="Arial" w:eastAsia="Times New Roman" w:hAnsi="Arial"/>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543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12">
          <w:marLeft w:val="0"/>
          <w:marRight w:val="0"/>
          <w:marTop w:val="0"/>
          <w:marBottom w:val="0"/>
          <w:divBdr>
            <w:top w:val="none" w:sz="0" w:space="0" w:color="auto"/>
            <w:left w:val="none" w:sz="0" w:space="0" w:color="auto"/>
            <w:bottom w:val="none" w:sz="0" w:space="0" w:color="auto"/>
            <w:right w:val="none" w:sz="0" w:space="0" w:color="auto"/>
          </w:divBdr>
          <w:divsChild>
            <w:div w:id="172302427">
              <w:marLeft w:val="0"/>
              <w:marRight w:val="0"/>
              <w:marTop w:val="0"/>
              <w:marBottom w:val="0"/>
              <w:divBdr>
                <w:top w:val="none" w:sz="0" w:space="0" w:color="auto"/>
                <w:left w:val="none" w:sz="0" w:space="0" w:color="auto"/>
                <w:bottom w:val="none" w:sz="0" w:space="0" w:color="auto"/>
                <w:right w:val="none" w:sz="0" w:space="0" w:color="auto"/>
              </w:divBdr>
            </w:div>
          </w:divsChild>
        </w:div>
        <w:div w:id="1909996165">
          <w:marLeft w:val="0"/>
          <w:marRight w:val="0"/>
          <w:marTop w:val="0"/>
          <w:marBottom w:val="0"/>
          <w:divBdr>
            <w:top w:val="none" w:sz="0" w:space="0" w:color="auto"/>
            <w:left w:val="none" w:sz="0" w:space="0" w:color="auto"/>
            <w:bottom w:val="none" w:sz="0" w:space="0" w:color="auto"/>
            <w:right w:val="none" w:sz="0" w:space="0" w:color="auto"/>
          </w:divBdr>
          <w:divsChild>
            <w:div w:id="11621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264">
      <w:bodyDiv w:val="1"/>
      <w:marLeft w:val="0"/>
      <w:marRight w:val="0"/>
      <w:marTop w:val="0"/>
      <w:marBottom w:val="0"/>
      <w:divBdr>
        <w:top w:val="none" w:sz="0" w:space="0" w:color="auto"/>
        <w:left w:val="none" w:sz="0" w:space="0" w:color="auto"/>
        <w:bottom w:val="none" w:sz="0" w:space="0" w:color="auto"/>
        <w:right w:val="none" w:sz="0" w:space="0" w:color="auto"/>
      </w:divBdr>
    </w:div>
    <w:div w:id="670764941">
      <w:bodyDiv w:val="1"/>
      <w:marLeft w:val="0"/>
      <w:marRight w:val="0"/>
      <w:marTop w:val="0"/>
      <w:marBottom w:val="0"/>
      <w:divBdr>
        <w:top w:val="none" w:sz="0" w:space="0" w:color="auto"/>
        <w:left w:val="none" w:sz="0" w:space="0" w:color="auto"/>
        <w:bottom w:val="none" w:sz="0" w:space="0" w:color="auto"/>
        <w:right w:val="none" w:sz="0" w:space="0" w:color="auto"/>
      </w:divBdr>
    </w:div>
    <w:div w:id="1011298071">
      <w:bodyDiv w:val="1"/>
      <w:marLeft w:val="0"/>
      <w:marRight w:val="0"/>
      <w:marTop w:val="0"/>
      <w:marBottom w:val="0"/>
      <w:divBdr>
        <w:top w:val="none" w:sz="0" w:space="0" w:color="auto"/>
        <w:left w:val="none" w:sz="0" w:space="0" w:color="auto"/>
        <w:bottom w:val="none" w:sz="0" w:space="0" w:color="auto"/>
        <w:right w:val="none" w:sz="0" w:space="0" w:color="auto"/>
      </w:divBdr>
      <w:divsChild>
        <w:div w:id="867639093">
          <w:marLeft w:val="0"/>
          <w:marRight w:val="0"/>
          <w:marTop w:val="0"/>
          <w:marBottom w:val="0"/>
          <w:divBdr>
            <w:top w:val="none" w:sz="0" w:space="0" w:color="auto"/>
            <w:left w:val="none" w:sz="0" w:space="0" w:color="auto"/>
            <w:bottom w:val="none" w:sz="0" w:space="0" w:color="auto"/>
            <w:right w:val="none" w:sz="0" w:space="0" w:color="auto"/>
          </w:divBdr>
        </w:div>
      </w:divsChild>
    </w:div>
    <w:div w:id="1139809789">
      <w:bodyDiv w:val="1"/>
      <w:marLeft w:val="0"/>
      <w:marRight w:val="0"/>
      <w:marTop w:val="0"/>
      <w:marBottom w:val="0"/>
      <w:divBdr>
        <w:top w:val="none" w:sz="0" w:space="0" w:color="auto"/>
        <w:left w:val="none" w:sz="0" w:space="0" w:color="auto"/>
        <w:bottom w:val="none" w:sz="0" w:space="0" w:color="auto"/>
        <w:right w:val="none" w:sz="0" w:space="0" w:color="auto"/>
      </w:divBdr>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86160663">
      <w:bodyDiv w:val="1"/>
      <w:marLeft w:val="0"/>
      <w:marRight w:val="0"/>
      <w:marTop w:val="0"/>
      <w:marBottom w:val="0"/>
      <w:divBdr>
        <w:top w:val="none" w:sz="0" w:space="0" w:color="auto"/>
        <w:left w:val="none" w:sz="0" w:space="0" w:color="auto"/>
        <w:bottom w:val="none" w:sz="0" w:space="0" w:color="auto"/>
        <w:right w:val="none" w:sz="0" w:space="0" w:color="auto"/>
      </w:divBdr>
    </w:div>
    <w:div w:id="1360743760">
      <w:bodyDiv w:val="1"/>
      <w:marLeft w:val="0"/>
      <w:marRight w:val="0"/>
      <w:marTop w:val="0"/>
      <w:marBottom w:val="0"/>
      <w:divBdr>
        <w:top w:val="none" w:sz="0" w:space="0" w:color="auto"/>
        <w:left w:val="none" w:sz="0" w:space="0" w:color="auto"/>
        <w:bottom w:val="none" w:sz="0" w:space="0" w:color="auto"/>
        <w:right w:val="none" w:sz="0" w:space="0" w:color="auto"/>
      </w:divBdr>
    </w:div>
    <w:div w:id="1490825137">
      <w:bodyDiv w:val="1"/>
      <w:marLeft w:val="0"/>
      <w:marRight w:val="0"/>
      <w:marTop w:val="0"/>
      <w:marBottom w:val="0"/>
      <w:divBdr>
        <w:top w:val="none" w:sz="0" w:space="0" w:color="auto"/>
        <w:left w:val="none" w:sz="0" w:space="0" w:color="auto"/>
        <w:bottom w:val="none" w:sz="0" w:space="0" w:color="auto"/>
        <w:right w:val="none" w:sz="0" w:space="0" w:color="auto"/>
      </w:divBdr>
      <w:divsChild>
        <w:div w:id="1376541615">
          <w:marLeft w:val="0"/>
          <w:marRight w:val="0"/>
          <w:marTop w:val="0"/>
          <w:marBottom w:val="0"/>
          <w:divBdr>
            <w:top w:val="none" w:sz="0" w:space="0" w:color="auto"/>
            <w:left w:val="none" w:sz="0" w:space="0" w:color="auto"/>
            <w:bottom w:val="none" w:sz="0" w:space="0" w:color="auto"/>
            <w:right w:val="none" w:sz="0" w:space="0" w:color="auto"/>
          </w:divBdr>
          <w:divsChild>
            <w:div w:id="1649556686">
              <w:marLeft w:val="0"/>
              <w:marRight w:val="0"/>
              <w:marTop w:val="0"/>
              <w:marBottom w:val="0"/>
              <w:divBdr>
                <w:top w:val="none" w:sz="0" w:space="0" w:color="auto"/>
                <w:left w:val="none" w:sz="0" w:space="0" w:color="auto"/>
                <w:bottom w:val="none" w:sz="0" w:space="0" w:color="auto"/>
                <w:right w:val="none" w:sz="0" w:space="0" w:color="auto"/>
              </w:divBdr>
            </w:div>
          </w:divsChild>
        </w:div>
        <w:div w:id="1364525388">
          <w:marLeft w:val="0"/>
          <w:marRight w:val="0"/>
          <w:marTop w:val="0"/>
          <w:marBottom w:val="0"/>
          <w:divBdr>
            <w:top w:val="none" w:sz="0" w:space="0" w:color="auto"/>
            <w:left w:val="none" w:sz="0" w:space="0" w:color="auto"/>
            <w:bottom w:val="none" w:sz="0" w:space="0" w:color="auto"/>
            <w:right w:val="none" w:sz="0" w:space="0" w:color="auto"/>
          </w:divBdr>
          <w:divsChild>
            <w:div w:id="1550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456">
      <w:bodyDiv w:val="1"/>
      <w:marLeft w:val="0"/>
      <w:marRight w:val="0"/>
      <w:marTop w:val="0"/>
      <w:marBottom w:val="0"/>
      <w:divBdr>
        <w:top w:val="none" w:sz="0" w:space="0" w:color="auto"/>
        <w:left w:val="none" w:sz="0" w:space="0" w:color="auto"/>
        <w:bottom w:val="none" w:sz="0" w:space="0" w:color="auto"/>
        <w:right w:val="none" w:sz="0" w:space="0" w:color="auto"/>
      </w:divBdr>
      <w:divsChild>
        <w:div w:id="2007323283">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pulveda@sanfernandocollege.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sepulveda.aburto.elena@gmail.com</cp:lastModifiedBy>
  <cp:revision>7</cp:revision>
  <dcterms:created xsi:type="dcterms:W3CDTF">2020-11-02T03:12:00Z</dcterms:created>
  <dcterms:modified xsi:type="dcterms:W3CDTF">2020-11-02T03:22:00Z</dcterms:modified>
</cp:coreProperties>
</file>