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4B3" w:rsidRDefault="00C444B3" w:rsidP="00C444B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444B3" w:rsidRDefault="00C444B3" w:rsidP="00C444B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LISTA DE COTEJO </w:t>
      </w:r>
      <w:r w:rsidR="00D92567">
        <w:rPr>
          <w:rFonts w:ascii="Times New Roman" w:hAnsi="Times New Roman" w:cs="Times New Roman"/>
          <w:b/>
          <w:sz w:val="28"/>
          <w:szCs w:val="28"/>
          <w:lang w:val="es-E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OBRE ECONOMÍA FINANCIARA Y FAMILIAR</w:t>
      </w:r>
    </w:p>
    <w:p w:rsidR="00C444B3" w:rsidRPr="00E07A78" w:rsidRDefault="00C444B3" w:rsidP="00C44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(1º MEDIOS)</w:t>
      </w:r>
    </w:p>
    <w:p w:rsidR="00C444B3" w:rsidRDefault="00C444B3" w:rsidP="00C444B3">
      <w:pPr>
        <w:rPr>
          <w:rFonts w:ascii="Times New Roman" w:hAnsi="Times New Roman" w:cs="Times New Roman"/>
          <w:lang w:val="es-ES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2612"/>
        <w:gridCol w:w="1283"/>
        <w:gridCol w:w="1320"/>
        <w:gridCol w:w="2676"/>
      </w:tblGrid>
      <w:tr w:rsidR="00C444B3" w:rsidRPr="008058A6" w:rsidTr="00842D79">
        <w:trPr>
          <w:trHeight w:val="50"/>
          <w:jc w:val="center"/>
        </w:trPr>
        <w:tc>
          <w:tcPr>
            <w:tcW w:w="3838" w:type="pct"/>
            <w:gridSpan w:val="4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C444B3" w:rsidRPr="008058A6" w:rsidTr="00842D79">
        <w:trPr>
          <w:trHeight w:val="193"/>
          <w:jc w:val="center"/>
        </w:trPr>
        <w:tc>
          <w:tcPr>
            <w:tcW w:w="3838" w:type="pct"/>
            <w:gridSpan w:val="4"/>
            <w:tcBorders>
              <w:bottom w:val="single" w:sz="4" w:space="0" w:color="auto"/>
            </w:tcBorders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 w:val="restart"/>
            <w:vAlign w:val="center"/>
          </w:tcPr>
          <w:p w:rsidR="00C444B3" w:rsidRPr="00105F52" w:rsidRDefault="00C444B3" w:rsidP="00842D79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C444B3" w:rsidRPr="008058A6" w:rsidTr="00842D79">
        <w:trPr>
          <w:trHeight w:val="110"/>
          <w:jc w:val="center"/>
        </w:trPr>
        <w:tc>
          <w:tcPr>
            <w:tcW w:w="1574" w:type="pct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134" w:type="pct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573" w:type="pct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C444B3" w:rsidRPr="008058A6" w:rsidTr="00842D79">
        <w:trPr>
          <w:trHeight w:val="142"/>
          <w:jc w:val="center"/>
        </w:trPr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C444B3" w:rsidRPr="00105F52" w:rsidRDefault="003B054F" w:rsidP="00842D79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1</w:t>
            </w:r>
            <w:r w:rsidR="00C444B3">
              <w:rPr>
                <w:rFonts w:ascii="Times New Roman" w:eastAsia="Times New Roman" w:hAnsi="Times New Roman" w:cs="Times New Roman"/>
                <w:lang w:val="es-MX" w:eastAsia="es-MX"/>
              </w:rPr>
              <w:t>º Medio D-E-F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01/12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s-MX" w:eastAsia="es-MX"/>
              </w:rPr>
              <w:t>4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C444B3" w:rsidRPr="008058A6" w:rsidTr="00842D79">
        <w:trPr>
          <w:trHeight w:val="52"/>
          <w:jc w:val="center"/>
        </w:trPr>
        <w:tc>
          <w:tcPr>
            <w:tcW w:w="2708" w:type="pct"/>
            <w:gridSpan w:val="2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130" w:type="pct"/>
            <w:gridSpan w:val="2"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C444B3" w:rsidRPr="008058A6" w:rsidTr="00842D79">
        <w:trPr>
          <w:trHeight w:val="518"/>
          <w:jc w:val="center"/>
        </w:trPr>
        <w:tc>
          <w:tcPr>
            <w:tcW w:w="2708" w:type="pct"/>
            <w:gridSpan w:val="2"/>
            <w:vAlign w:val="center"/>
          </w:tcPr>
          <w:p w:rsidR="00C444B3" w:rsidRPr="00105F52" w:rsidRDefault="00990E58" w:rsidP="00990E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0E58">
              <w:rPr>
                <w:rFonts w:ascii="Times New Roman" w:hAnsi="Times New Roman" w:cs="Times New Roman"/>
                <w:b/>
                <w:bCs/>
              </w:rPr>
              <w:t>OA20:</w:t>
            </w:r>
            <w:r w:rsidRPr="00990E58">
              <w:rPr>
                <w:rFonts w:ascii="Times New Roman" w:hAnsi="Times New Roman" w:cs="Times New Roman"/>
              </w:rPr>
              <w:t xml:space="preserve"> Explicar el funcionamiento del mercado (cómo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E58">
              <w:rPr>
                <w:rFonts w:ascii="Times New Roman" w:hAnsi="Times New Roman" w:cs="Times New Roman"/>
              </w:rPr>
              <w:t>se determinan los precios y la relación entre oferta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E58">
              <w:rPr>
                <w:rFonts w:ascii="Times New Roman" w:hAnsi="Times New Roman" w:cs="Times New Roman"/>
              </w:rPr>
              <w:t>demanda) y los factores que pueden alterarlo: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E58">
              <w:rPr>
                <w:rFonts w:ascii="Times New Roman" w:hAnsi="Times New Roman" w:cs="Times New Roman"/>
              </w:rPr>
              <w:t>ejemplo, el monopolio, la colusión, la inflación y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E58">
              <w:rPr>
                <w:rFonts w:ascii="Times New Roman" w:hAnsi="Times New Roman" w:cs="Times New Roman"/>
              </w:rPr>
              <w:t>deflación, la fijación de precios y de aranceles, entre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E58">
              <w:rPr>
                <w:rFonts w:ascii="Times New Roman" w:hAnsi="Times New Roman" w:cs="Times New Roman"/>
              </w:rPr>
              <w:t>otros.</w:t>
            </w:r>
          </w:p>
        </w:tc>
        <w:tc>
          <w:tcPr>
            <w:tcW w:w="1130" w:type="pct"/>
            <w:gridSpan w:val="2"/>
            <w:vAlign w:val="center"/>
          </w:tcPr>
          <w:p w:rsidR="00C444B3" w:rsidRPr="00105F52" w:rsidRDefault="00C444B3" w:rsidP="00842D79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162" w:type="pct"/>
            <w:vMerge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C444B3" w:rsidRPr="008058A6" w:rsidTr="00842D79">
        <w:trPr>
          <w:trHeight w:val="130"/>
          <w:jc w:val="center"/>
        </w:trPr>
        <w:tc>
          <w:tcPr>
            <w:tcW w:w="2708" w:type="pct"/>
            <w:gridSpan w:val="2"/>
            <w:shd w:val="clear" w:color="auto" w:fill="F2F2F2" w:themeFill="background1" w:themeFillShade="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130" w:type="pct"/>
            <w:gridSpan w:val="2"/>
            <w:shd w:val="clear" w:color="auto" w:fill="F2F2F2" w:themeFill="background1" w:themeFillShade="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Correo Electrónico 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:rsidR="00C444B3" w:rsidRPr="00105F52" w:rsidRDefault="00C444B3" w:rsidP="00842D79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C444B3" w:rsidRPr="008058A6" w:rsidTr="00842D79">
        <w:trPr>
          <w:trHeight w:val="172"/>
          <w:jc w:val="center"/>
        </w:trPr>
        <w:tc>
          <w:tcPr>
            <w:tcW w:w="2708" w:type="pct"/>
            <w:gridSpan w:val="2"/>
            <w:vAlign w:val="center"/>
          </w:tcPr>
          <w:p w:rsidR="00C444B3" w:rsidRPr="00105F52" w:rsidRDefault="00990E58" w:rsidP="00842D79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Crear un informe sobre la economía familiar y financiara, analizando los diferentes servicios y gastos a nivel mensual.</w:t>
            </w:r>
          </w:p>
        </w:tc>
        <w:tc>
          <w:tcPr>
            <w:tcW w:w="1130" w:type="pct"/>
            <w:gridSpan w:val="2"/>
            <w:vAlign w:val="center"/>
          </w:tcPr>
          <w:p w:rsidR="00C444B3" w:rsidRPr="00105F52" w:rsidRDefault="00274DB6" w:rsidP="00842D79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="00C444B3"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="00C444B3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:rsidR="00C444B3" w:rsidRPr="00105F52" w:rsidRDefault="00C444B3" w:rsidP="00842D79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:rsidR="00C444B3" w:rsidRPr="00105F52" w:rsidRDefault="00C444B3" w:rsidP="00842D79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:rsidR="00C444B3" w:rsidRDefault="00C444B3" w:rsidP="00C444B3">
      <w:pPr>
        <w:rPr>
          <w:lang w:val="es-ES"/>
        </w:rPr>
      </w:pPr>
    </w:p>
    <w:p w:rsidR="00C444B3" w:rsidRPr="001A011A" w:rsidRDefault="00C444B3" w:rsidP="00C444B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A011A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:rsidR="00C444B3" w:rsidRPr="001A011A" w:rsidRDefault="00C444B3" w:rsidP="00C444B3">
      <w:pPr>
        <w:jc w:val="both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:rsidR="00C444B3" w:rsidRDefault="00C444B3" w:rsidP="00C444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La actividad evaluativa puede desarrollarse de manera </w:t>
      </w:r>
      <w:r w:rsidRPr="001A011A">
        <w:rPr>
          <w:rFonts w:ascii="Times New Roman" w:eastAsia="Calibri" w:hAnsi="Times New Roman" w:cs="Times New Roman"/>
          <w:b/>
        </w:rPr>
        <w:t>individual o grupal (máximo 5 personas).</w:t>
      </w:r>
    </w:p>
    <w:p w:rsidR="00C444B3" w:rsidRPr="00E07A78" w:rsidRDefault="00C444B3" w:rsidP="00C444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 informe debe contener los siguientes aspectos formales:</w:t>
      </w:r>
    </w:p>
    <w:p w:rsidR="00C444B3" w:rsidRPr="00E07A78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Insertar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encabezado con la insignia del SFC, Nombre de la asignatura y el docente.</w:t>
      </w:r>
    </w:p>
    <w:p w:rsidR="00C444B3" w:rsidRPr="00E07A78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Título de su trabajo: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Estudio sobre Economía financiara y familiar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92567">
        <w:rPr>
          <w:rFonts w:ascii="Times New Roman" w:hAnsi="Times New Roman" w:cs="Times New Roman"/>
          <w:b/>
          <w:bCs/>
          <w:sz w:val="24"/>
          <w:szCs w:val="24"/>
          <w:lang w:val="es-ES"/>
        </w:rPr>
        <w:t>(Nombre propio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C444B3" w:rsidRPr="00E07A78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Nombre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de los estudiantes y el curso.</w:t>
      </w:r>
    </w:p>
    <w:p w:rsidR="00C444B3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Margen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2cm,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interlineado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ncillo o 1.0,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texto justificado.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44B3" w:rsidRPr="00E07A78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Tamaño de la letra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(título con 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>mayúscula nº14 y en negrita, subtítulos letra tamaño 12 en negrita y el texto del informe tamaño 12.</w:t>
      </w:r>
      <w:r w:rsidR="00D92567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C444B3" w:rsidRPr="00E07A78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Tipo de letra: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Time New </w:t>
      </w:r>
      <w:proofErr w:type="spellStart"/>
      <w:r w:rsidRPr="00E07A78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, Calibri, Arial, Cambria. </w:t>
      </w:r>
    </w:p>
    <w:p w:rsidR="00C444B3" w:rsidRPr="00E07A78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Tamaño de la hoja: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Oficio o 8.3 X1.5, A4, Legal. </w:t>
      </w:r>
    </w:p>
    <w:p w:rsidR="00C444B3" w:rsidRPr="00752B1F" w:rsidRDefault="00C444B3" w:rsidP="00C444B3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mínima: </w:t>
      </w:r>
      <w:r w:rsidR="00D92567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hojas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/</w:t>
      </w: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máxima: </w:t>
      </w:r>
      <w:r w:rsidR="00D92567"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hojas</w:t>
      </w:r>
    </w:p>
    <w:p w:rsidR="00C444B3" w:rsidRPr="00752B1F" w:rsidRDefault="00C444B3" w:rsidP="00C444B3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44B3" w:rsidRPr="00752B1F" w:rsidRDefault="00C444B3" w:rsidP="00C444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Partes del informe:</w:t>
      </w:r>
    </w:p>
    <w:p w:rsidR="00C444B3" w:rsidRPr="00C444B3" w:rsidRDefault="00C444B3" w:rsidP="00C444B3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Introducción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(200-</w:t>
      </w:r>
      <w:r w:rsidR="00343FA6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00 palabras)</w:t>
      </w:r>
    </w:p>
    <w:p w:rsidR="00C444B3" w:rsidRDefault="00343FA6" w:rsidP="00343FA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es la economía y el mercado?</w:t>
      </w:r>
    </w:p>
    <w:p w:rsidR="00343FA6" w:rsidRDefault="00343FA6" w:rsidP="00343FA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son los factores productivos (tierra, capital y trabajo) que existen en el mercado?</w:t>
      </w:r>
    </w:p>
    <w:p w:rsidR="00343FA6" w:rsidRPr="00343FA6" w:rsidRDefault="00343FA6" w:rsidP="00343FA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Explicar los 3 agentes económicos (Estado, familia y empresa) que se encuentran en la sociedad </w:t>
      </w: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C444B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92567" w:rsidRDefault="00D92567" w:rsidP="00343FA6">
      <w:pPr>
        <w:rPr>
          <w:rFonts w:ascii="Times New Roman" w:hAnsi="Times New Roman" w:cs="Times New Roman"/>
          <w:lang w:val="es-ES"/>
        </w:rPr>
      </w:pPr>
    </w:p>
    <w:p w:rsidR="00EB0408" w:rsidRDefault="00EB0408" w:rsidP="00343FA6">
      <w:pPr>
        <w:rPr>
          <w:rFonts w:ascii="Times New Roman" w:hAnsi="Times New Roman" w:cs="Times New Roman"/>
          <w:lang w:val="es-ES"/>
        </w:rPr>
      </w:pPr>
    </w:p>
    <w:p w:rsidR="00EB0408" w:rsidRDefault="00EB0408" w:rsidP="00343FA6">
      <w:pPr>
        <w:rPr>
          <w:rFonts w:ascii="Times New Roman" w:hAnsi="Times New Roman" w:cs="Times New Roman"/>
          <w:lang w:val="es-ES"/>
        </w:rPr>
      </w:pPr>
    </w:p>
    <w:p w:rsidR="00EB0408" w:rsidRPr="00343FA6" w:rsidRDefault="00EB0408" w:rsidP="00343FA6">
      <w:pPr>
        <w:rPr>
          <w:rFonts w:ascii="Times New Roman" w:hAnsi="Times New Roman" w:cs="Times New Roman"/>
          <w:lang w:val="es-ES"/>
        </w:rPr>
      </w:pPr>
    </w:p>
    <w:p w:rsidR="00990E58" w:rsidRPr="0098587F" w:rsidRDefault="00990E58" w:rsidP="00990E58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8587F">
        <w:rPr>
          <w:rFonts w:ascii="Times New Roman" w:hAnsi="Times New Roman" w:cs="Times New Roman"/>
          <w:b/>
          <w:bCs/>
          <w:sz w:val="24"/>
          <w:szCs w:val="24"/>
          <w:lang w:val="es-ES"/>
        </w:rPr>
        <w:t>Cuadro comparativo</w:t>
      </w:r>
    </w:p>
    <w:p w:rsidR="00990E58" w:rsidRPr="00E07A78" w:rsidRDefault="00990E58" w:rsidP="00990E58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495" w:type="dxa"/>
        <w:tblInd w:w="-39" w:type="dxa"/>
        <w:tblLook w:val="04A0" w:firstRow="1" w:lastRow="0" w:firstColumn="1" w:lastColumn="0" w:noHBand="0" w:noVBand="1"/>
      </w:tblPr>
      <w:tblGrid>
        <w:gridCol w:w="2728"/>
        <w:gridCol w:w="2268"/>
        <w:gridCol w:w="2835"/>
        <w:gridCol w:w="2664"/>
      </w:tblGrid>
      <w:tr w:rsidR="00990E58" w:rsidRPr="00E07A78" w:rsidTr="00360F1C">
        <w:trPr>
          <w:trHeight w:val="603"/>
        </w:trPr>
        <w:tc>
          <w:tcPr>
            <w:tcW w:w="2728" w:type="dxa"/>
            <w:vMerge w:val="restart"/>
          </w:tcPr>
          <w:p w:rsidR="00990E58" w:rsidRPr="00343FA6" w:rsidRDefault="00990E58" w:rsidP="00360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3F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Criterios de evaluación </w:t>
            </w:r>
          </w:p>
        </w:tc>
        <w:tc>
          <w:tcPr>
            <w:tcW w:w="7767" w:type="dxa"/>
            <w:gridSpan w:val="3"/>
          </w:tcPr>
          <w:p w:rsidR="00990E58" w:rsidRPr="00343FA6" w:rsidRDefault="00990E58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3F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ANÁLISIS ECONÓMICO Y FINANCIERA FAMILIAR MENSUAL</w:t>
            </w:r>
          </w:p>
        </w:tc>
      </w:tr>
      <w:tr w:rsidR="00990E58" w:rsidRPr="00E07A78" w:rsidTr="00360F1C">
        <w:trPr>
          <w:trHeight w:val="603"/>
        </w:trPr>
        <w:tc>
          <w:tcPr>
            <w:tcW w:w="2728" w:type="dxa"/>
            <w:vMerge/>
          </w:tcPr>
          <w:p w:rsidR="00990E58" w:rsidRDefault="00990E58" w:rsidP="00360F1C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268" w:type="dxa"/>
          </w:tcPr>
          <w:p w:rsidR="00990E58" w:rsidRPr="00752B1F" w:rsidRDefault="00990E58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Familia Nº1</w:t>
            </w:r>
          </w:p>
        </w:tc>
        <w:tc>
          <w:tcPr>
            <w:tcW w:w="2835" w:type="dxa"/>
          </w:tcPr>
          <w:p w:rsidR="00990E58" w:rsidRPr="00752B1F" w:rsidRDefault="00990E58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Familia Nº2</w:t>
            </w:r>
          </w:p>
        </w:tc>
        <w:tc>
          <w:tcPr>
            <w:tcW w:w="2664" w:type="dxa"/>
          </w:tcPr>
          <w:p w:rsidR="00990E58" w:rsidRPr="00752B1F" w:rsidRDefault="00990E58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Familia Nº3</w:t>
            </w: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ind w:left="0" w:right="175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Presupuesto familiar mensual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de servicio de agua potable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servicio electricidad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Dividendo o arriendo de la vivienda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en servicio de GAS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Internet, telefonía y TV cable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Alimentación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de mantención de la casa (aseo o limpieza)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en educación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352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Gastos en Salud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0E58" w:rsidRPr="00E07A78" w:rsidTr="00360F1C">
        <w:trPr>
          <w:trHeight w:val="1634"/>
        </w:trPr>
        <w:tc>
          <w:tcPr>
            <w:tcW w:w="2728" w:type="dxa"/>
          </w:tcPr>
          <w:p w:rsidR="00990E58" w:rsidRPr="00DB458D" w:rsidRDefault="00990E58" w:rsidP="00360F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Gastos extras: deudas, pago de servicio (seguridad, entretención, paseos familiares, etc.)</w:t>
            </w:r>
          </w:p>
        </w:tc>
        <w:tc>
          <w:tcPr>
            <w:tcW w:w="2268" w:type="dxa"/>
          </w:tcPr>
          <w:p w:rsidR="00990E58" w:rsidRPr="004F0310" w:rsidRDefault="00990E58" w:rsidP="00360F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990E58" w:rsidRPr="00E07A78" w:rsidRDefault="00990E58" w:rsidP="00360F1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Pr="00E07A78" w:rsidRDefault="00990E58" w:rsidP="00990E58">
      <w:pPr>
        <w:rPr>
          <w:rFonts w:ascii="Times New Roman" w:hAnsi="Times New Roman" w:cs="Times New Roman"/>
          <w:lang w:val="es-ES"/>
        </w:rPr>
      </w:pPr>
    </w:p>
    <w:p w:rsidR="00990E58" w:rsidRPr="00752B1F" w:rsidRDefault="00990E58" w:rsidP="00990E58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Reflexión del informe (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00-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00 palabras)</w:t>
      </w:r>
    </w:p>
    <w:p w:rsidR="00990E58" w:rsidRPr="00E07A78" w:rsidRDefault="00990E58" w:rsidP="00990E58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¿Por qué es importante ordenarse y planificarse financieramente en la familia?</w:t>
      </w:r>
    </w:p>
    <w:p w:rsidR="00990E58" w:rsidRPr="00DA6C0D" w:rsidRDefault="00990E58" w:rsidP="00990E58">
      <w:pPr>
        <w:pStyle w:val="Prrafodelista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¿Por qué la familia requiere utilizar servicios y gastar bastante durante el mes o el año? </w:t>
      </w:r>
    </w:p>
    <w:p w:rsidR="00990E58" w:rsidRPr="00DB458D" w:rsidRDefault="00990E58" w:rsidP="00990E58">
      <w:pPr>
        <w:pStyle w:val="Prrafodelista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s-ES"/>
        </w:rPr>
        <w:t>Según su opinión ¿Cómo evaluaría la situación económica en Chile (relacionando el estallido social y el covid-19) en el corto, mediano y largo plazo? ¿Cómo afecta esto a la familia chilena?</w:t>
      </w:r>
    </w:p>
    <w:p w:rsidR="00990E58" w:rsidRPr="00DB458D" w:rsidRDefault="00990E58" w:rsidP="00990E58">
      <w:pPr>
        <w:pStyle w:val="Prrafodelista"/>
        <w:spacing w:after="0" w:line="240" w:lineRule="auto"/>
        <w:ind w:left="1070"/>
      </w:pPr>
    </w:p>
    <w:p w:rsidR="00990E58" w:rsidRPr="00DB458D" w:rsidRDefault="00990E58" w:rsidP="00990E5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DB458D">
        <w:rPr>
          <w:rFonts w:ascii="Times New Roman" w:eastAsia="Calibri" w:hAnsi="Times New Roman" w:cs="Times New Roman"/>
        </w:rPr>
        <w:t xml:space="preserve">Luego dicho archivo debe ser enviado </w:t>
      </w:r>
      <w:r w:rsidRPr="00DB458D">
        <w:rPr>
          <w:rFonts w:ascii="Times New Roman" w:eastAsia="Calibri" w:hAnsi="Times New Roman" w:cs="Times New Roman"/>
          <w:b/>
        </w:rPr>
        <w:t>al correo electrónico del docente</w:t>
      </w:r>
      <w:r w:rsidRPr="00DB458D">
        <w:rPr>
          <w:rFonts w:ascii="Times New Roman" w:eastAsia="Calibri" w:hAnsi="Times New Roman" w:cs="Times New Roman"/>
        </w:rPr>
        <w:t>, colocando tu nombre y curso correspondiente</w:t>
      </w:r>
    </w:p>
    <w:p w:rsidR="00990E58" w:rsidRPr="00DB458D" w:rsidRDefault="00990E58" w:rsidP="00990E5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 w:rsidRPr="00DB458D">
        <w:rPr>
          <w:rFonts w:ascii="Times New Roman" w:eastAsia="Calibri" w:hAnsi="Times New Roman" w:cs="Times New Roman"/>
          <w:b/>
        </w:rPr>
        <w:t xml:space="preserve">La fecha de entrega del trabajo: </w:t>
      </w:r>
      <w:r w:rsidRPr="00DB458D">
        <w:rPr>
          <w:rFonts w:ascii="Times New Roman" w:eastAsia="Calibri" w:hAnsi="Times New Roman" w:cs="Times New Roman"/>
        </w:rPr>
        <w:t xml:space="preserve">01/12/2020 </w:t>
      </w:r>
      <w:r w:rsidRPr="00DB458D">
        <w:rPr>
          <w:rFonts w:ascii="Times New Roman" w:eastAsia="Calibri" w:hAnsi="Times New Roman" w:cs="Times New Roman"/>
          <w:b/>
        </w:rPr>
        <w:t>(hasta las 21:00 horas)</w:t>
      </w:r>
    </w:p>
    <w:p w:rsidR="00990E58" w:rsidRPr="00DB458D" w:rsidRDefault="00990E58" w:rsidP="00990E5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DB458D">
        <w:rPr>
          <w:rFonts w:ascii="Times New Roman" w:eastAsia="Calibri" w:hAnsi="Times New Roman" w:cs="Times New Roman"/>
          <w:b/>
        </w:rPr>
        <w:t xml:space="preserve">Si no posee internet para </w:t>
      </w:r>
      <w:r w:rsidRPr="00DB458D">
        <w:rPr>
          <w:rFonts w:ascii="Times New Roman" w:eastAsia="Calibri" w:hAnsi="Times New Roman" w:cs="Times New Roman"/>
        </w:rPr>
        <w:t xml:space="preserve">desarrollar la actividad, </w:t>
      </w:r>
      <w:r w:rsidRPr="00DB458D">
        <w:rPr>
          <w:rFonts w:ascii="Times New Roman" w:eastAsia="Calibri" w:hAnsi="Times New Roman" w:cs="Times New Roman"/>
          <w:b/>
        </w:rPr>
        <w:t>diséñalo de forma manual</w:t>
      </w:r>
      <w:r w:rsidRPr="00DB458D">
        <w:rPr>
          <w:rFonts w:ascii="Times New Roman" w:eastAsia="Calibri" w:hAnsi="Times New Roman" w:cs="Times New Roman"/>
        </w:rPr>
        <w:t xml:space="preserve">. Luego saca fotografías de tu trabajo realizado y </w:t>
      </w:r>
      <w:r w:rsidRPr="00DB458D">
        <w:rPr>
          <w:rFonts w:ascii="Times New Roman" w:eastAsia="Calibri" w:hAnsi="Times New Roman" w:cs="Times New Roman"/>
          <w:b/>
        </w:rPr>
        <w:t xml:space="preserve">envíalas al correo electrónico del profesor. </w:t>
      </w:r>
    </w:p>
    <w:p w:rsidR="00990E58" w:rsidRPr="00DB458D" w:rsidRDefault="00990E58" w:rsidP="00990E58">
      <w:pPr>
        <w:pStyle w:val="Prrafodelista"/>
        <w:ind w:left="360"/>
        <w:jc w:val="both"/>
        <w:rPr>
          <w:rFonts w:ascii="Times New Roman" w:eastAsia="Calibri" w:hAnsi="Times New Roman" w:cs="Times New Roman"/>
        </w:rPr>
      </w:pPr>
    </w:p>
    <w:p w:rsidR="00990E58" w:rsidRPr="00951D8D" w:rsidRDefault="00990E58" w:rsidP="00990E5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8D">
        <w:rPr>
          <w:rFonts w:ascii="Times New Roman" w:hAnsi="Times New Roman" w:cs="Times New Roman"/>
          <w:b/>
          <w:sz w:val="24"/>
          <w:szCs w:val="24"/>
        </w:rPr>
        <w:t xml:space="preserve">INSTRUMENTO EVALUATIVO: </w:t>
      </w:r>
    </w:p>
    <w:p w:rsidR="00990E58" w:rsidRPr="00752B1F" w:rsidRDefault="00990E58" w:rsidP="00990E58">
      <w:pPr>
        <w:jc w:val="both"/>
        <w:rPr>
          <w:rFonts w:ascii="Times New Roman" w:hAnsi="Times New Roman" w:cs="Times New Roman"/>
        </w:rPr>
      </w:pPr>
      <w:r w:rsidRPr="00951D8D">
        <w:rPr>
          <w:rFonts w:ascii="Times New Roman" w:hAnsi="Times New Roman" w:cs="Times New Roman"/>
        </w:rPr>
        <w:t xml:space="preserve">A continuación, </w:t>
      </w:r>
      <w:r>
        <w:rPr>
          <w:rFonts w:ascii="Times New Roman" w:hAnsi="Times New Roman" w:cs="Times New Roman"/>
          <w:b/>
        </w:rPr>
        <w:t>se presentan 7</w:t>
      </w:r>
      <w:r w:rsidRPr="00B516F9">
        <w:rPr>
          <w:rFonts w:ascii="Times New Roman" w:hAnsi="Times New Roman" w:cs="Times New Roman"/>
          <w:b/>
        </w:rPr>
        <w:t xml:space="preserve"> indicadores</w:t>
      </w:r>
      <w:r w:rsidRPr="00951D8D">
        <w:rPr>
          <w:rFonts w:ascii="Times New Roman" w:hAnsi="Times New Roman" w:cs="Times New Roman"/>
        </w:rPr>
        <w:t xml:space="preserve"> que clasifican el objetivo o competencia desarrollada, las cuales deberán analizar en torno al desempeño individual durante la evaluación. El instrumento tiene un puntaje total de </w:t>
      </w:r>
      <w:r>
        <w:rPr>
          <w:rFonts w:ascii="Times New Roman" w:hAnsi="Times New Roman" w:cs="Times New Roman"/>
          <w:b/>
        </w:rPr>
        <w:t>14</w:t>
      </w:r>
      <w:r w:rsidRPr="007C0FF4">
        <w:rPr>
          <w:rFonts w:ascii="Times New Roman" w:hAnsi="Times New Roman" w:cs="Times New Roman"/>
          <w:b/>
        </w:rPr>
        <w:t xml:space="preserve"> puntos y c</w:t>
      </w:r>
      <w:r>
        <w:rPr>
          <w:rFonts w:ascii="Times New Roman" w:hAnsi="Times New Roman" w:cs="Times New Roman"/>
          <w:b/>
        </w:rPr>
        <w:t>on porcentaje de exigencia del 5</w:t>
      </w:r>
      <w:r w:rsidRPr="007C0FF4">
        <w:rPr>
          <w:rFonts w:ascii="Times New Roman" w:hAnsi="Times New Roman" w:cs="Times New Roman"/>
          <w:b/>
        </w:rPr>
        <w:t>0%</w:t>
      </w:r>
    </w:p>
    <w:p w:rsidR="00990E58" w:rsidRDefault="00990E58" w:rsidP="00990E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90E58" w:rsidRPr="007175A0" w:rsidRDefault="00990E58" w:rsidP="00990E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  <w:b/>
        </w:rPr>
        <w:t>Distribución de puntajes:</w:t>
      </w:r>
    </w:p>
    <w:tbl>
      <w:tblPr>
        <w:tblStyle w:val="Tablaconcuadrcula"/>
        <w:tblW w:w="0" w:type="auto"/>
        <w:tblInd w:w="3627" w:type="dxa"/>
        <w:tblLook w:val="04A0" w:firstRow="1" w:lastRow="0" w:firstColumn="1" w:lastColumn="0" w:noHBand="0" w:noVBand="1"/>
      </w:tblPr>
      <w:tblGrid>
        <w:gridCol w:w="709"/>
        <w:gridCol w:w="742"/>
      </w:tblGrid>
      <w:tr w:rsidR="00990E58" w:rsidRPr="007175A0" w:rsidTr="00360F1C">
        <w:tc>
          <w:tcPr>
            <w:tcW w:w="709" w:type="dxa"/>
            <w:vAlign w:val="center"/>
          </w:tcPr>
          <w:p w:rsidR="00990E58" w:rsidRPr="007175A0" w:rsidRDefault="00990E58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42" w:type="dxa"/>
            <w:vAlign w:val="center"/>
          </w:tcPr>
          <w:p w:rsidR="00990E58" w:rsidRPr="007175A0" w:rsidRDefault="00990E58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Pts</w:t>
            </w:r>
            <w:proofErr w:type="spellEnd"/>
          </w:p>
        </w:tc>
      </w:tr>
      <w:tr w:rsidR="00990E58" w:rsidRPr="007175A0" w:rsidTr="00360F1C">
        <w:tc>
          <w:tcPr>
            <w:tcW w:w="709" w:type="dxa"/>
            <w:vAlign w:val="center"/>
          </w:tcPr>
          <w:p w:rsidR="00990E58" w:rsidRPr="007175A0" w:rsidRDefault="00990E58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42" w:type="dxa"/>
            <w:vAlign w:val="center"/>
          </w:tcPr>
          <w:p w:rsidR="00990E58" w:rsidRPr="007175A0" w:rsidRDefault="00990E58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Pts</w:t>
            </w:r>
            <w:proofErr w:type="spellEnd"/>
          </w:p>
        </w:tc>
      </w:tr>
    </w:tbl>
    <w:p w:rsidR="00990E58" w:rsidRDefault="00990E58" w:rsidP="00990E58">
      <w:pPr>
        <w:rPr>
          <w:lang w:val="es-ES"/>
        </w:rPr>
      </w:pPr>
    </w:p>
    <w:tbl>
      <w:tblPr>
        <w:tblStyle w:val="Tablaconcuadrcula"/>
        <w:tblW w:w="5006" w:type="pct"/>
        <w:jc w:val="center"/>
        <w:tblLook w:val="04A0" w:firstRow="1" w:lastRow="0" w:firstColumn="1" w:lastColumn="0" w:noHBand="0" w:noVBand="1"/>
      </w:tblPr>
      <w:tblGrid>
        <w:gridCol w:w="6166"/>
        <w:gridCol w:w="869"/>
        <w:gridCol w:w="1106"/>
        <w:gridCol w:w="2328"/>
      </w:tblGrid>
      <w:tr w:rsidR="00990E58" w:rsidRPr="001A011A" w:rsidTr="00360F1C">
        <w:trPr>
          <w:trHeight w:val="803"/>
          <w:jc w:val="center"/>
        </w:trPr>
        <w:tc>
          <w:tcPr>
            <w:tcW w:w="2945" w:type="pct"/>
            <w:vMerge w:val="restart"/>
            <w:vAlign w:val="center"/>
          </w:tcPr>
          <w:p w:rsidR="00990E58" w:rsidRPr="001A011A" w:rsidRDefault="00990E58" w:rsidP="00360F1C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 w:rsidRPr="001A011A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INDICADORES DE EVALUACIÓN</w:t>
            </w:r>
          </w:p>
        </w:tc>
        <w:tc>
          <w:tcPr>
            <w:tcW w:w="943" w:type="pct"/>
            <w:gridSpan w:val="2"/>
            <w:vAlign w:val="center"/>
          </w:tcPr>
          <w:p w:rsidR="00990E58" w:rsidRPr="001A011A" w:rsidRDefault="00990E58" w:rsidP="00360F1C">
            <w:pPr>
              <w:pStyle w:val="Sinespaciado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NIVELES DE LOGRO</w:t>
            </w:r>
          </w:p>
        </w:tc>
        <w:tc>
          <w:tcPr>
            <w:tcW w:w="1112" w:type="pct"/>
            <w:vMerge w:val="restart"/>
          </w:tcPr>
          <w:p w:rsidR="00990E58" w:rsidRPr="001A011A" w:rsidRDefault="00990E58" w:rsidP="00360F1C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OBSERVACIONES</w:t>
            </w:r>
          </w:p>
        </w:tc>
      </w:tr>
      <w:tr w:rsidR="00990E58" w:rsidRPr="001A011A" w:rsidTr="00360F1C">
        <w:trPr>
          <w:trHeight w:val="139"/>
          <w:jc w:val="center"/>
        </w:trPr>
        <w:tc>
          <w:tcPr>
            <w:tcW w:w="2945" w:type="pct"/>
            <w:vMerge/>
            <w:vAlign w:val="center"/>
          </w:tcPr>
          <w:p w:rsidR="00990E58" w:rsidRPr="001A011A" w:rsidRDefault="00990E58" w:rsidP="00360F1C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</w:p>
        </w:tc>
        <w:tc>
          <w:tcPr>
            <w:tcW w:w="415" w:type="pct"/>
            <w:vAlign w:val="center"/>
          </w:tcPr>
          <w:p w:rsidR="00990E58" w:rsidRPr="001A011A" w:rsidRDefault="00990E58" w:rsidP="00360F1C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528" w:type="pct"/>
          </w:tcPr>
          <w:p w:rsidR="00990E58" w:rsidRPr="001A011A" w:rsidRDefault="00990E58" w:rsidP="00360F1C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112" w:type="pct"/>
            <w:vMerge/>
          </w:tcPr>
          <w:p w:rsidR="00990E58" w:rsidRPr="001A011A" w:rsidRDefault="00990E58" w:rsidP="00360F1C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803"/>
          <w:jc w:val="center"/>
        </w:trPr>
        <w:tc>
          <w:tcPr>
            <w:tcW w:w="2945" w:type="pct"/>
            <w:vAlign w:val="center"/>
          </w:tcPr>
          <w:p w:rsidR="00990E58" w:rsidRPr="004755C5" w:rsidRDefault="00990E58" w:rsidP="00360F1C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informe</w:t>
            </w:r>
            <w:r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presenta un 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creativa alusivo al estudio sobre la economía financiara y familiar.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803"/>
          <w:jc w:val="center"/>
        </w:trPr>
        <w:tc>
          <w:tcPr>
            <w:tcW w:w="2945" w:type="pct"/>
            <w:vAlign w:val="center"/>
          </w:tcPr>
          <w:p w:rsidR="00990E58" w:rsidRPr="004755C5" w:rsidRDefault="00990E58" w:rsidP="00360F1C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informe facilita la comprensión y/o análisis del estudio sobre la economía financiara y familiar a nivel mensual.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575"/>
          <w:jc w:val="center"/>
        </w:trPr>
        <w:tc>
          <w:tcPr>
            <w:tcW w:w="2945" w:type="pct"/>
            <w:vAlign w:val="center"/>
          </w:tcPr>
          <w:p w:rsidR="00990E58" w:rsidRPr="004755C5" w:rsidRDefault="00990E58" w:rsidP="00360F1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Explica y reflexiona los aspectos primordiales de la economía, mercado y agentes económicos que inciden la sociedad. 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422"/>
          <w:jc w:val="center"/>
        </w:trPr>
        <w:tc>
          <w:tcPr>
            <w:tcW w:w="2945" w:type="pct"/>
            <w:vAlign w:val="center"/>
          </w:tcPr>
          <w:p w:rsidR="00990E58" w:rsidRPr="004755C5" w:rsidRDefault="00990E58" w:rsidP="00360F1C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 los principales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gastos que realizan las familias a nivel mensual. 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420"/>
          <w:jc w:val="center"/>
        </w:trPr>
        <w:tc>
          <w:tcPr>
            <w:tcW w:w="2945" w:type="pct"/>
            <w:vAlign w:val="center"/>
          </w:tcPr>
          <w:p w:rsidR="00990E58" w:rsidRPr="001F6A1D" w:rsidRDefault="00990E58" w:rsidP="00360F1C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una redacción coherente y cohesionada de la información, sin faltas de ortografía.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990E58" w:rsidRPr="001F6A1D" w:rsidRDefault="00990E58" w:rsidP="00360F1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Utiliza información clara, completa y precisa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explicar los diferentes gastos mensuales y el impacto que estos tienen en la economía familiar. 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990E58" w:rsidRPr="001F6A1D" w:rsidRDefault="00990E58" w:rsidP="00360F1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Establece vínculos y/o relaciones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existentes sobre el impacto del estallido social y el covid-19 en la economía familiar ya sea al corto, mediano y largo plazo. 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990E58" w:rsidRPr="004755C5" w:rsidRDefault="00990E58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15" w:type="pct"/>
            <w:vAlign w:val="center"/>
          </w:tcPr>
          <w:p w:rsidR="00990E58" w:rsidRPr="004755C5" w:rsidRDefault="00990E58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  <w:tcBorders>
              <w:right w:val="nil"/>
            </w:tcBorders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990E58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990E58" w:rsidRPr="004755C5" w:rsidRDefault="00990E58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TOTAL, OBTENIDO</w:t>
            </w:r>
          </w:p>
        </w:tc>
        <w:tc>
          <w:tcPr>
            <w:tcW w:w="943" w:type="pct"/>
            <w:gridSpan w:val="2"/>
            <w:vAlign w:val="center"/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  <w:tcBorders>
              <w:bottom w:val="nil"/>
              <w:right w:val="nil"/>
            </w:tcBorders>
          </w:tcPr>
          <w:p w:rsidR="00990E58" w:rsidRPr="004755C5" w:rsidRDefault="00990E58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:rsidR="00990E58" w:rsidRDefault="00990E58" w:rsidP="00990E58"/>
    <w:p w:rsidR="00DA6C0D" w:rsidRDefault="00DA6C0D" w:rsidP="00990E58"/>
    <w:sectPr w:rsidR="00DA6C0D" w:rsidSect="00C444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DB6" w:rsidRDefault="00274DB6" w:rsidP="00C444B3">
      <w:r>
        <w:separator/>
      </w:r>
    </w:p>
  </w:endnote>
  <w:endnote w:type="continuationSeparator" w:id="0">
    <w:p w:rsidR="00274DB6" w:rsidRDefault="00274DB6" w:rsidP="00C4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DB6" w:rsidRDefault="00274DB6" w:rsidP="00C444B3">
      <w:r>
        <w:separator/>
      </w:r>
    </w:p>
  </w:footnote>
  <w:footnote w:type="continuationSeparator" w:id="0">
    <w:p w:rsidR="00274DB6" w:rsidRDefault="00274DB6" w:rsidP="00C4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4B3" w:rsidRPr="00560634" w:rsidRDefault="00C444B3" w:rsidP="00C444B3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EF0C3AC" wp14:editId="558F7AD8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7C6896BE" wp14:editId="536BF4E7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:rsidR="00C444B3" w:rsidRPr="00560634" w:rsidRDefault="00C444B3" w:rsidP="00C444B3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:rsidR="00C444B3" w:rsidRDefault="00C444B3" w:rsidP="00C444B3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:rsidR="00C444B3" w:rsidRDefault="00C44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35D1"/>
    <w:multiLevelType w:val="hybridMultilevel"/>
    <w:tmpl w:val="3456457C"/>
    <w:lvl w:ilvl="0" w:tplc="1F624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76E"/>
    <w:multiLevelType w:val="hybridMultilevel"/>
    <w:tmpl w:val="0806445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C094E"/>
    <w:multiLevelType w:val="hybridMultilevel"/>
    <w:tmpl w:val="6602CA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6C5F5A"/>
    <w:multiLevelType w:val="hybridMultilevel"/>
    <w:tmpl w:val="712E6438"/>
    <w:lvl w:ilvl="0" w:tplc="24841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44BDD"/>
    <w:multiLevelType w:val="hybridMultilevel"/>
    <w:tmpl w:val="2FCE4C1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B3"/>
    <w:rsid w:val="000C7FDB"/>
    <w:rsid w:val="00231058"/>
    <w:rsid w:val="00274DB6"/>
    <w:rsid w:val="00290C7A"/>
    <w:rsid w:val="00343FA6"/>
    <w:rsid w:val="0036261D"/>
    <w:rsid w:val="003A4701"/>
    <w:rsid w:val="003B054F"/>
    <w:rsid w:val="00666389"/>
    <w:rsid w:val="00792736"/>
    <w:rsid w:val="009449FE"/>
    <w:rsid w:val="00954C01"/>
    <w:rsid w:val="00984071"/>
    <w:rsid w:val="00990E58"/>
    <w:rsid w:val="00A118E3"/>
    <w:rsid w:val="00C444B3"/>
    <w:rsid w:val="00D92567"/>
    <w:rsid w:val="00DA6C0D"/>
    <w:rsid w:val="00DF135E"/>
    <w:rsid w:val="00E2320F"/>
    <w:rsid w:val="00E32AAD"/>
    <w:rsid w:val="00E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E046"/>
  <w15:chartTrackingRefBased/>
  <w15:docId w15:val="{262A141E-3ED7-A545-A0A3-D3425A7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B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4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4B3"/>
  </w:style>
  <w:style w:type="paragraph" w:styleId="Piedepgina">
    <w:name w:val="footer"/>
    <w:basedOn w:val="Normal"/>
    <w:link w:val="PiedepginaCar"/>
    <w:uiPriority w:val="99"/>
    <w:unhideWhenUsed/>
    <w:rsid w:val="00C444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4B3"/>
  </w:style>
  <w:style w:type="character" w:styleId="Hipervnculo">
    <w:name w:val="Hyperlink"/>
    <w:basedOn w:val="Fuentedeprrafopredeter"/>
    <w:uiPriority w:val="99"/>
    <w:unhideWhenUsed/>
    <w:rsid w:val="00C444B3"/>
    <w:rPr>
      <w:color w:val="0563C1" w:themeColor="hyperlink"/>
      <w:u w:val="single"/>
    </w:rPr>
  </w:style>
  <w:style w:type="paragraph" w:customStyle="1" w:styleId="Default">
    <w:name w:val="Default"/>
    <w:rsid w:val="00C444B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C444B3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C444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90E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arraguez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2020-11-17T16:14:00Z</dcterms:created>
  <dcterms:modified xsi:type="dcterms:W3CDTF">2020-11-20T15:34:00Z</dcterms:modified>
</cp:coreProperties>
</file>