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695" w14:textId="425D7AC0" w:rsidR="001D3699" w:rsidRDefault="000C414E" w:rsidP="009755A1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</w:t>
      </w:r>
      <w:proofErr w:type="spellStart"/>
      <w:r w:rsidR="001D3699">
        <w:rPr>
          <w:sz w:val="18"/>
        </w:rPr>
        <w:t>College</w:t>
      </w:r>
      <w:proofErr w:type="spellEnd"/>
      <w:r w:rsidR="001D3699">
        <w:rPr>
          <w:sz w:val="18"/>
        </w:rPr>
        <w:t xml:space="preserve">- Anexo </w:t>
      </w:r>
    </w:p>
    <w:p w14:paraId="2546C682" w14:textId="77777777" w:rsidR="001D3699" w:rsidRPr="00EC1E3E" w:rsidRDefault="002A61D9" w:rsidP="009755A1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755A1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755A1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755A1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755A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2269C404" w:rsidR="000D69C6" w:rsidRDefault="00646003" w:rsidP="0064600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N°3: Genética y Salud 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3EDCE88C" w:rsidR="001F48F4" w:rsidRPr="00A30A94" w:rsidRDefault="00175763" w:rsidP="00646003">
            <w:pPr>
              <w:spacing w:after="0" w:line="240" w:lineRule="auto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="00646003">
              <w:rPr>
                <w:rFonts w:eastAsia="Times New Roman"/>
                <w:lang w:eastAsia="es-CL"/>
              </w:rPr>
              <w:t>Semana del 19 al 23</w:t>
            </w:r>
            <w:r w:rsidR="004B6DDA">
              <w:rPr>
                <w:rFonts w:eastAsia="Times New Roman"/>
                <w:lang w:eastAsia="es-CL"/>
              </w:rPr>
              <w:t xml:space="preserve"> de octubre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61896F6D" w:rsidR="001F48F4" w:rsidRPr="00A30A94" w:rsidRDefault="001F48F4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proofErr w:type="spellStart"/>
            <w:r w:rsidRPr="00A30A94">
              <w:rPr>
                <w:rFonts w:eastAsia="Times New Roman"/>
                <w:b/>
                <w:bCs/>
                <w:lang w:eastAsia="es-CL"/>
              </w:rPr>
              <w:t>N°</w:t>
            </w:r>
            <w:proofErr w:type="spellEnd"/>
            <w:r w:rsidRPr="00A30A94">
              <w:rPr>
                <w:rFonts w:eastAsia="Times New Roman"/>
                <w:b/>
                <w:bCs/>
                <w:lang w:eastAsia="es-CL"/>
              </w:rPr>
              <w:t xml:space="preserve">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46003">
              <w:rPr>
                <w:rFonts w:eastAsia="Times New Roman"/>
                <w:b/>
                <w:bCs/>
                <w:lang w:eastAsia="es-CL"/>
              </w:rPr>
              <w:t>3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3A4D8A8B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4B6DDA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46003">
              <w:rPr>
                <w:rFonts w:eastAsia="Times New Roman"/>
                <w:b/>
                <w:bCs/>
                <w:lang w:eastAsia="es-CL"/>
              </w:rPr>
              <w:t xml:space="preserve">Pauta disertaciones. </w:t>
            </w:r>
            <w:r w:rsidR="004B6DDA"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33ECADDF" w14:textId="77777777" w:rsidR="00646003" w:rsidRDefault="00646003" w:rsidP="0064600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eastAsia="Times New Roman"/>
                <w:bCs/>
                <w:lang w:eastAsia="es-CL"/>
              </w:rPr>
            </w:pPr>
            <w:r w:rsidRPr="00DB73FD">
              <w:rPr>
                <w:rFonts w:eastAsia="Times New Roman"/>
                <w:bCs/>
                <w:lang w:eastAsia="es-CL"/>
              </w:rPr>
              <w:t>Relacionar la información genética con las proteínas, mediante la elaboración de modelos que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explicitan la expresión de la información hereditaria con la síntesis de proteínas, analizando además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cómo una alteración en la información genética puede causar un efecto directo en el fenotipo.</w:t>
            </w:r>
          </w:p>
          <w:p w14:paraId="7D11BBF4" w14:textId="6281BB65" w:rsidR="004B6DDA" w:rsidRPr="003E1BE5" w:rsidRDefault="00646003" w:rsidP="0064600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DB73FD">
              <w:rPr>
                <w:rFonts w:eastAsia="Times New Roman"/>
                <w:bCs/>
                <w:lang w:eastAsia="es-CL"/>
              </w:rPr>
              <w:t>Explicar cómo la interacción entre genoma y ambiente determina patologías y condiciones de la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salud humana</w:t>
            </w:r>
            <w:r>
              <w:rPr>
                <w:rFonts w:eastAsia="Times New Roman"/>
                <w:bCs/>
                <w:lang w:eastAsia="es-CL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8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14C69B0C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6605429A" w14:textId="75DA1B12" w:rsidR="00AB1766" w:rsidRDefault="004B6DDA" w:rsidP="009755A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Estimados y estimadas estudiantes, según lo hablado la semana pasada, les comparto </w:t>
      </w:r>
      <w:r w:rsidR="009755A1">
        <w:rPr>
          <w:b/>
          <w:sz w:val="24"/>
        </w:rPr>
        <w:t>pauta</w:t>
      </w:r>
      <w:r>
        <w:rPr>
          <w:b/>
          <w:sz w:val="24"/>
        </w:rPr>
        <w:t xml:space="preserve"> para realizar </w:t>
      </w:r>
      <w:r w:rsidR="009755A1">
        <w:rPr>
          <w:b/>
          <w:sz w:val="24"/>
        </w:rPr>
        <w:t>disertaciones</w:t>
      </w:r>
      <w:r>
        <w:rPr>
          <w:b/>
          <w:sz w:val="24"/>
        </w:rPr>
        <w:t xml:space="preserve">. </w:t>
      </w:r>
    </w:p>
    <w:p w14:paraId="4B2E88E6" w14:textId="5346C528" w:rsidR="004B6DDA" w:rsidRDefault="004B6DDA" w:rsidP="009755A1">
      <w:pPr>
        <w:spacing w:after="0" w:line="240" w:lineRule="auto"/>
        <w:jc w:val="both"/>
        <w:rPr>
          <w:b/>
          <w:sz w:val="24"/>
        </w:rPr>
      </w:pPr>
    </w:p>
    <w:p w14:paraId="1471A278" w14:textId="3922EED8" w:rsidR="00103CCD" w:rsidRDefault="009755A1" w:rsidP="009755A1">
      <w:pPr>
        <w:spacing w:after="0" w:line="240" w:lineRule="auto"/>
        <w:jc w:val="center"/>
      </w:pPr>
      <w:r w:rsidRPr="009755A1">
        <w:rPr>
          <w:b/>
          <w:bCs/>
          <w:sz w:val="28"/>
          <w:szCs w:val="28"/>
          <w:u w:val="single"/>
        </w:rPr>
        <w:t>Pauta de Evaluación de Disertaciones</w:t>
      </w:r>
    </w:p>
    <w:p w14:paraId="1A0592FB" w14:textId="62E45E1B" w:rsidR="009755A1" w:rsidRDefault="009755A1" w:rsidP="009755A1">
      <w:pPr>
        <w:spacing w:after="0" w:line="240" w:lineRule="auto"/>
      </w:pPr>
    </w:p>
    <w:p w14:paraId="53CC8789" w14:textId="1CC3996E" w:rsidR="009755A1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Actividad</w:t>
      </w:r>
      <w:r w:rsidRPr="0066193E">
        <w:rPr>
          <w:rFonts w:ascii="Arial" w:hAnsi="Arial" w:cs="Arial"/>
          <w:sz w:val="20"/>
          <w:szCs w:val="18"/>
        </w:rPr>
        <w:t xml:space="preserve">: Realizar presentación </w:t>
      </w:r>
      <w:r>
        <w:rPr>
          <w:rFonts w:ascii="Arial" w:hAnsi="Arial" w:cs="Arial"/>
          <w:sz w:val="20"/>
          <w:szCs w:val="18"/>
        </w:rPr>
        <w:t xml:space="preserve">en parejas o individual sobre mutaciones. </w:t>
      </w:r>
    </w:p>
    <w:p w14:paraId="6878724D" w14:textId="7C015016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Modalidad</w:t>
      </w:r>
      <w:r w:rsidRPr="0066193E">
        <w:rPr>
          <w:rFonts w:ascii="Arial" w:hAnsi="Arial" w:cs="Arial"/>
          <w:sz w:val="20"/>
          <w:szCs w:val="18"/>
        </w:rPr>
        <w:t xml:space="preserve">: </w:t>
      </w:r>
      <w:r>
        <w:rPr>
          <w:rFonts w:ascii="Arial" w:hAnsi="Arial" w:cs="Arial"/>
          <w:sz w:val="20"/>
          <w:szCs w:val="18"/>
        </w:rPr>
        <w:t>Parejas o individual.</w:t>
      </w:r>
    </w:p>
    <w:p w14:paraId="6FC5E483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Puntaje ideal</w:t>
      </w:r>
      <w:r w:rsidRPr="0066193E">
        <w:rPr>
          <w:rFonts w:ascii="Arial" w:hAnsi="Arial" w:cs="Arial"/>
          <w:sz w:val="20"/>
          <w:szCs w:val="18"/>
        </w:rPr>
        <w:t>: 21 puntos.</w:t>
      </w:r>
    </w:p>
    <w:p w14:paraId="15DC6F0D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449D0A22" w14:textId="376559BF" w:rsidR="009755A1" w:rsidRPr="0066193E" w:rsidRDefault="009755A1" w:rsidP="009755A1">
      <w:pPr>
        <w:tabs>
          <w:tab w:val="left" w:pos="6639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Especificaciones</w:t>
      </w:r>
      <w:r w:rsidRPr="0066193E">
        <w:rPr>
          <w:rFonts w:ascii="Arial" w:hAnsi="Arial" w:cs="Arial"/>
          <w:sz w:val="20"/>
          <w:szCs w:val="18"/>
        </w:rPr>
        <w:t xml:space="preserve">: los temas expuestos son: </w:t>
      </w:r>
      <w:r>
        <w:rPr>
          <w:rFonts w:ascii="Arial" w:hAnsi="Arial" w:cs="Arial"/>
          <w:sz w:val="20"/>
          <w:szCs w:val="18"/>
        </w:rPr>
        <w:t xml:space="preserve">mutaciones genéticas más comunes en Chile o de interés personal </w:t>
      </w:r>
    </w:p>
    <w:p w14:paraId="5F455835" w14:textId="77777777" w:rsidR="009755A1" w:rsidRDefault="009755A1" w:rsidP="009755A1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0255BF6D" w14:textId="7AA5920B" w:rsidR="009755A1" w:rsidRPr="001F02FC" w:rsidRDefault="009755A1" w:rsidP="009755A1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696"/>
        <w:gridCol w:w="5103"/>
        <w:gridCol w:w="2552"/>
        <w:gridCol w:w="1276"/>
      </w:tblGrid>
      <w:tr w:rsidR="009755A1" w:rsidRPr="0066193E" w14:paraId="1735603F" w14:textId="77777777" w:rsidTr="00965A2C">
        <w:trPr>
          <w:trHeight w:val="228"/>
        </w:trPr>
        <w:tc>
          <w:tcPr>
            <w:tcW w:w="1696" w:type="dxa"/>
            <w:tcBorders>
              <w:bottom w:val="single" w:sz="4" w:space="0" w:color="auto"/>
            </w:tcBorders>
          </w:tcPr>
          <w:p w14:paraId="2E9D67BB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Nombres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7A12E1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</w:tcPr>
          <w:p w14:paraId="2D71882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Curso:</w:t>
            </w:r>
          </w:p>
        </w:tc>
        <w:tc>
          <w:tcPr>
            <w:tcW w:w="1276" w:type="dxa"/>
            <w:vMerge w:val="restart"/>
          </w:tcPr>
          <w:p w14:paraId="77807C81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Nota:</w:t>
            </w:r>
          </w:p>
        </w:tc>
      </w:tr>
      <w:tr w:rsidR="009755A1" w:rsidRPr="0066193E" w14:paraId="17C8216D" w14:textId="77777777" w:rsidTr="00965A2C">
        <w:trPr>
          <w:trHeight w:val="232"/>
        </w:trPr>
        <w:tc>
          <w:tcPr>
            <w:tcW w:w="1696" w:type="dxa"/>
            <w:vMerge w:val="restart"/>
          </w:tcPr>
          <w:p w14:paraId="75B9FC44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66193E">
              <w:rPr>
                <w:rFonts w:ascii="Arial" w:hAnsi="Arial" w:cs="Arial"/>
                <w:sz w:val="20"/>
                <w:szCs w:val="18"/>
              </w:rPr>
              <w:t>Nº</w:t>
            </w:r>
            <w:proofErr w:type="spellEnd"/>
            <w:r w:rsidRPr="0066193E">
              <w:rPr>
                <w:rFonts w:ascii="Arial" w:hAnsi="Arial" w:cs="Arial"/>
                <w:sz w:val="20"/>
                <w:szCs w:val="18"/>
              </w:rPr>
              <w:t xml:space="preserve"> grupo</w:t>
            </w:r>
          </w:p>
        </w:tc>
        <w:tc>
          <w:tcPr>
            <w:tcW w:w="5103" w:type="dxa"/>
          </w:tcPr>
          <w:p w14:paraId="7B0FC36C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</w:tcPr>
          <w:p w14:paraId="26C8F6D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Fecha:</w:t>
            </w:r>
          </w:p>
        </w:tc>
        <w:tc>
          <w:tcPr>
            <w:tcW w:w="1276" w:type="dxa"/>
            <w:vMerge/>
          </w:tcPr>
          <w:p w14:paraId="06B2E35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755A1" w:rsidRPr="0066193E" w14:paraId="37C284BE" w14:textId="77777777" w:rsidTr="00965A2C">
        <w:trPr>
          <w:trHeight w:val="221"/>
        </w:trPr>
        <w:tc>
          <w:tcPr>
            <w:tcW w:w="1696" w:type="dxa"/>
            <w:vMerge/>
          </w:tcPr>
          <w:p w14:paraId="73B71B8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</w:tcPr>
          <w:p w14:paraId="52A6F39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 w:val="restart"/>
          </w:tcPr>
          <w:p w14:paraId="69DBA58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Tema:</w:t>
            </w:r>
          </w:p>
        </w:tc>
        <w:tc>
          <w:tcPr>
            <w:tcW w:w="1276" w:type="dxa"/>
            <w:vMerge/>
          </w:tcPr>
          <w:p w14:paraId="2A69CBF7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755A1" w:rsidRPr="0066193E" w14:paraId="75BCC3A9" w14:textId="77777777" w:rsidTr="00965A2C">
        <w:trPr>
          <w:trHeight w:val="191"/>
        </w:trPr>
        <w:tc>
          <w:tcPr>
            <w:tcW w:w="1696" w:type="dxa"/>
            <w:vMerge/>
          </w:tcPr>
          <w:p w14:paraId="3C6B47D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AFBC4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42D6B9F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14:paraId="42A958B4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755A1" w:rsidRPr="0066193E" w14:paraId="12715948" w14:textId="77777777" w:rsidTr="00965A2C">
        <w:trPr>
          <w:trHeight w:val="300"/>
        </w:trPr>
        <w:tc>
          <w:tcPr>
            <w:tcW w:w="1696" w:type="dxa"/>
            <w:vMerge/>
          </w:tcPr>
          <w:p w14:paraId="65AB152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F57E65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1A2B872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14:paraId="12EC687E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17AD8C7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00DB17EC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>Puntos a evaluar:</w:t>
      </w:r>
    </w:p>
    <w:p w14:paraId="7031731A" w14:textId="77777777" w:rsidR="009755A1" w:rsidRPr="0066193E" w:rsidRDefault="009755A1" w:rsidP="009755A1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Introducción: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052079E6" w14:textId="77777777" w:rsidTr="00965A2C">
        <w:trPr>
          <w:jc w:val="center"/>
        </w:trPr>
        <w:tc>
          <w:tcPr>
            <w:tcW w:w="8109" w:type="dxa"/>
          </w:tcPr>
          <w:p w14:paraId="3419996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a. Presentación de los expositores. Presentación clara de los objetivos y estructura de la disertación. Explicación de la metodología de trabajo.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551E7AC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  <w:p w14:paraId="0D580766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</w:p>
        </w:tc>
      </w:tr>
      <w:tr w:rsidR="009755A1" w:rsidRPr="0066193E" w14:paraId="16891C5B" w14:textId="77777777" w:rsidTr="00965A2C">
        <w:trPr>
          <w:jc w:val="center"/>
        </w:trPr>
        <w:tc>
          <w:tcPr>
            <w:tcW w:w="8109" w:type="dxa"/>
          </w:tcPr>
          <w:p w14:paraId="49F1159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Sólo se presenta parte de los elementos esenciales, pero en algo contribuye a la comprensión de la actividad.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40D7168E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6306286A" w14:textId="77777777" w:rsidTr="00965A2C">
        <w:trPr>
          <w:jc w:val="center"/>
        </w:trPr>
        <w:tc>
          <w:tcPr>
            <w:tcW w:w="8109" w:type="dxa"/>
          </w:tcPr>
          <w:p w14:paraId="25118F9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c. </w:t>
            </w:r>
            <w:r>
              <w:rPr>
                <w:rFonts w:ascii="Arial" w:hAnsi="Arial" w:cs="Arial"/>
                <w:sz w:val="20"/>
                <w:szCs w:val="18"/>
              </w:rPr>
              <w:t xml:space="preserve">No se percibe una introducción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clara. </w:t>
            </w:r>
          </w:p>
        </w:tc>
        <w:tc>
          <w:tcPr>
            <w:tcW w:w="992" w:type="dxa"/>
          </w:tcPr>
          <w:p w14:paraId="2DBDBCF1" w14:textId="77777777" w:rsidR="009755A1" w:rsidRPr="0066193E" w:rsidRDefault="009755A1" w:rsidP="009755A1">
            <w:pPr>
              <w:spacing w:after="0" w:line="240" w:lineRule="auto"/>
              <w:ind w:left="-45" w:firstLine="45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7E49538E" w14:textId="77777777" w:rsidR="009755A1" w:rsidRPr="0066193E" w:rsidRDefault="009755A1" w:rsidP="009755A1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18"/>
          <w:u w:val="single"/>
        </w:rPr>
      </w:pPr>
    </w:p>
    <w:p w14:paraId="5E1761C0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2.  Desarrollo de los contenidos: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4161C27" w14:textId="77777777" w:rsidTr="00965A2C">
        <w:trPr>
          <w:jc w:val="center"/>
        </w:trPr>
        <w:tc>
          <w:tcPr>
            <w:tcW w:w="8109" w:type="dxa"/>
          </w:tcPr>
          <w:p w14:paraId="420DE3A2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a. Desarrollan los contenidos en forma adecuada, con la complejidad y profundidad requerida por el tema. </w:t>
            </w:r>
          </w:p>
        </w:tc>
        <w:tc>
          <w:tcPr>
            <w:tcW w:w="992" w:type="dxa"/>
          </w:tcPr>
          <w:p w14:paraId="29E2925F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4 pts.</w:t>
            </w:r>
          </w:p>
        </w:tc>
      </w:tr>
      <w:tr w:rsidR="009755A1" w:rsidRPr="0066193E" w14:paraId="0D6461BF" w14:textId="77777777" w:rsidTr="00965A2C">
        <w:trPr>
          <w:jc w:val="center"/>
        </w:trPr>
        <w:tc>
          <w:tcPr>
            <w:tcW w:w="8109" w:type="dxa"/>
          </w:tcPr>
          <w:p w14:paraId="0F42F59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El desarrollo del tema es correcto, pero no se profundiza en algunos contenidos de importancia.</w:t>
            </w:r>
          </w:p>
        </w:tc>
        <w:tc>
          <w:tcPr>
            <w:tcW w:w="992" w:type="dxa"/>
          </w:tcPr>
          <w:p w14:paraId="16D53BD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23BEF720" w14:textId="77777777" w:rsidTr="00965A2C">
        <w:trPr>
          <w:jc w:val="center"/>
        </w:trPr>
        <w:tc>
          <w:tcPr>
            <w:tcW w:w="8109" w:type="dxa"/>
          </w:tcPr>
          <w:p w14:paraId="5F06A54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Los contenidos presentados son muy pobres, no están desarrollados en la profundidad requerida y en parte, son erróneos.</w:t>
            </w:r>
          </w:p>
        </w:tc>
        <w:tc>
          <w:tcPr>
            <w:tcW w:w="992" w:type="dxa"/>
          </w:tcPr>
          <w:p w14:paraId="1CFFFDF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b/>
                <w:sz w:val="20"/>
                <w:szCs w:val="18"/>
              </w:rPr>
              <w:t>pts.</w:t>
            </w:r>
          </w:p>
        </w:tc>
      </w:tr>
    </w:tbl>
    <w:p w14:paraId="701B4CE8" w14:textId="77777777" w:rsidR="009755A1" w:rsidRPr="0066193E" w:rsidRDefault="009755A1" w:rsidP="009755A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</w:p>
    <w:p w14:paraId="626248A8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 xml:space="preserve">3. Lenguaje y </w:t>
      </w:r>
      <w:proofErr w:type="gramStart"/>
      <w:r w:rsidRPr="0066193E">
        <w:rPr>
          <w:rFonts w:ascii="Arial" w:hAnsi="Arial" w:cs="Arial"/>
          <w:b/>
          <w:sz w:val="20"/>
          <w:szCs w:val="18"/>
        </w:rPr>
        <w:t>claridad  de</w:t>
      </w:r>
      <w:proofErr w:type="gramEnd"/>
      <w:r w:rsidRPr="0066193E">
        <w:rPr>
          <w:rFonts w:ascii="Arial" w:hAnsi="Arial" w:cs="Arial"/>
          <w:b/>
          <w:sz w:val="20"/>
          <w:szCs w:val="18"/>
        </w:rPr>
        <w:t xml:space="preserve"> la exposición: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4928C76F" w14:textId="77777777" w:rsidTr="00965A2C">
        <w:trPr>
          <w:jc w:val="center"/>
        </w:trPr>
        <w:tc>
          <w:tcPr>
            <w:tcW w:w="8109" w:type="dxa"/>
          </w:tcPr>
          <w:p w14:paraId="6F8A2FEB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a. Utilizan un lenguaje culto-formal.  Se expresan con fluidez, coherencia y claridad. </w:t>
            </w:r>
          </w:p>
        </w:tc>
        <w:tc>
          <w:tcPr>
            <w:tcW w:w="992" w:type="dxa"/>
          </w:tcPr>
          <w:p w14:paraId="235D30E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0ADEC626" w14:textId="77777777" w:rsidTr="00965A2C">
        <w:trPr>
          <w:jc w:val="center"/>
        </w:trPr>
        <w:tc>
          <w:tcPr>
            <w:tcW w:w="8109" w:type="dxa"/>
          </w:tcPr>
          <w:p w14:paraId="3C77C0CB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Su exposición no es fluida, lo que afecta la coherencia y claridad.</w:t>
            </w:r>
          </w:p>
        </w:tc>
        <w:tc>
          <w:tcPr>
            <w:tcW w:w="992" w:type="dxa"/>
          </w:tcPr>
          <w:p w14:paraId="592C12EC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4D19F7D7" w14:textId="77777777" w:rsidTr="00965A2C">
        <w:trPr>
          <w:jc w:val="center"/>
        </w:trPr>
        <w:tc>
          <w:tcPr>
            <w:tcW w:w="8109" w:type="dxa"/>
          </w:tcPr>
          <w:p w14:paraId="1F644E30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La exposición es confusa o no se oye.</w:t>
            </w:r>
          </w:p>
        </w:tc>
        <w:tc>
          <w:tcPr>
            <w:tcW w:w="992" w:type="dxa"/>
          </w:tcPr>
          <w:p w14:paraId="66184B9F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7845CE37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 xml:space="preserve">     </w:t>
      </w:r>
    </w:p>
    <w:p w14:paraId="29050F64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4. Dominio del tema: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0CFAB56F" w14:textId="77777777" w:rsidTr="00965A2C">
        <w:trPr>
          <w:jc w:val="center"/>
        </w:trPr>
        <w:tc>
          <w:tcPr>
            <w:tcW w:w="8109" w:type="dxa"/>
          </w:tcPr>
          <w:p w14:paraId="422C291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a. Demuestran dominio del tema, explican sin necesidad de leer y con palabras propias. </w:t>
            </w:r>
          </w:p>
        </w:tc>
        <w:tc>
          <w:tcPr>
            <w:tcW w:w="992" w:type="dxa"/>
          </w:tcPr>
          <w:p w14:paraId="33317FA5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415969DB" w14:textId="77777777" w:rsidTr="00965A2C">
        <w:trPr>
          <w:trHeight w:val="195"/>
          <w:jc w:val="center"/>
        </w:trPr>
        <w:tc>
          <w:tcPr>
            <w:tcW w:w="8109" w:type="dxa"/>
          </w:tcPr>
          <w:p w14:paraId="090F2AA9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b. Dominan el </w:t>
            </w:r>
            <w:proofErr w:type="gramStart"/>
            <w:r w:rsidRPr="0066193E">
              <w:rPr>
                <w:rFonts w:ascii="Arial" w:hAnsi="Arial" w:cs="Arial"/>
                <w:sz w:val="20"/>
                <w:szCs w:val="18"/>
              </w:rPr>
              <w:t>tema</w:t>
            </w:r>
            <w:proofErr w:type="gramEnd"/>
            <w:r w:rsidRPr="0066193E">
              <w:rPr>
                <w:rFonts w:ascii="Arial" w:hAnsi="Arial" w:cs="Arial"/>
                <w:sz w:val="20"/>
                <w:szCs w:val="18"/>
              </w:rPr>
              <w:t xml:space="preserve"> pero lo recitan de memoria. Se apoyan en la lectura durante algunos pasajes de su exposición.</w:t>
            </w:r>
          </w:p>
        </w:tc>
        <w:tc>
          <w:tcPr>
            <w:tcW w:w="992" w:type="dxa"/>
          </w:tcPr>
          <w:p w14:paraId="25E445E0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5343DEFF" w14:textId="77777777" w:rsidTr="00965A2C">
        <w:trPr>
          <w:jc w:val="center"/>
        </w:trPr>
        <w:tc>
          <w:tcPr>
            <w:tcW w:w="8109" w:type="dxa"/>
          </w:tcPr>
          <w:p w14:paraId="1E3EDB57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Su apoyo constante en la lectura demuestra que no dominan el tema que exponen.</w:t>
            </w:r>
          </w:p>
        </w:tc>
        <w:tc>
          <w:tcPr>
            <w:tcW w:w="992" w:type="dxa"/>
          </w:tcPr>
          <w:p w14:paraId="6C7157D8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6DCEBB45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</w:t>
      </w:r>
    </w:p>
    <w:p w14:paraId="2EF32FB7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5. Conclusión: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28509B2" w14:textId="77777777" w:rsidTr="00965A2C">
        <w:trPr>
          <w:jc w:val="center"/>
        </w:trPr>
        <w:tc>
          <w:tcPr>
            <w:tcW w:w="8109" w:type="dxa"/>
          </w:tcPr>
          <w:p w14:paraId="427A5DD1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a. Se produce un cierre adecuado, se sintetiza el trabajo expuesto, reflexionan sobre el tema, evalúan su trabajo y ofrecen la palabra al público a través de preguntas o presentación de inquietudes.</w:t>
            </w:r>
          </w:p>
        </w:tc>
        <w:tc>
          <w:tcPr>
            <w:tcW w:w="992" w:type="dxa"/>
          </w:tcPr>
          <w:p w14:paraId="6B6DE8B3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2 pts.</w:t>
            </w:r>
          </w:p>
        </w:tc>
      </w:tr>
      <w:tr w:rsidR="009755A1" w:rsidRPr="0066193E" w14:paraId="3035D625" w14:textId="77777777" w:rsidTr="00965A2C">
        <w:trPr>
          <w:jc w:val="center"/>
        </w:trPr>
        <w:tc>
          <w:tcPr>
            <w:tcW w:w="8109" w:type="dxa"/>
          </w:tcPr>
          <w:p w14:paraId="74D1D671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lastRenderedPageBreak/>
              <w:t>b. Sólo se produce el cierre en el que se ofrece la palabra al público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311C92BB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1 pts</w:t>
            </w:r>
            <w:r w:rsidRPr="0066193E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9755A1" w:rsidRPr="0066193E" w14:paraId="7BF56757" w14:textId="77777777" w:rsidTr="00965A2C">
        <w:trPr>
          <w:jc w:val="center"/>
        </w:trPr>
        <w:tc>
          <w:tcPr>
            <w:tcW w:w="8109" w:type="dxa"/>
          </w:tcPr>
          <w:p w14:paraId="1C65047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No hay claridad en el término de la actividad. No hay acción sintetizadora.</w:t>
            </w:r>
          </w:p>
        </w:tc>
        <w:tc>
          <w:tcPr>
            <w:tcW w:w="992" w:type="dxa"/>
          </w:tcPr>
          <w:p w14:paraId="6A69E7FB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>0 pts.</w:t>
            </w:r>
          </w:p>
        </w:tc>
      </w:tr>
    </w:tbl>
    <w:p w14:paraId="108A68AC" w14:textId="77777777" w:rsidR="009755A1" w:rsidRPr="0066193E" w:rsidRDefault="009755A1" w:rsidP="009755A1">
      <w:pPr>
        <w:pStyle w:val="Sangradetextonormal"/>
        <w:ind w:left="0"/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 xml:space="preserve">                                                                                           </w:t>
      </w:r>
    </w:p>
    <w:p w14:paraId="28DE4FE6" w14:textId="77777777" w:rsidR="009755A1" w:rsidRPr="0066193E" w:rsidRDefault="009755A1" w:rsidP="009755A1">
      <w:pPr>
        <w:pStyle w:val="Sangradetextonormal"/>
        <w:ind w:left="0"/>
        <w:rPr>
          <w:rFonts w:cs="Arial"/>
          <w:b/>
          <w:sz w:val="20"/>
          <w:szCs w:val="18"/>
        </w:rPr>
      </w:pPr>
      <w:r w:rsidRPr="0066193E">
        <w:rPr>
          <w:rFonts w:cs="Arial"/>
          <w:b/>
          <w:sz w:val="20"/>
          <w:szCs w:val="18"/>
        </w:rPr>
        <w:t xml:space="preserve">     6. Material de Apoyo: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1140FB33" w14:textId="77777777" w:rsidTr="00965A2C">
        <w:trPr>
          <w:jc w:val="center"/>
        </w:trPr>
        <w:tc>
          <w:tcPr>
            <w:tcW w:w="8109" w:type="dxa"/>
          </w:tcPr>
          <w:p w14:paraId="73ABF3FB" w14:textId="6F5B09FD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a.  </w:t>
            </w:r>
            <w:r>
              <w:rPr>
                <w:rFonts w:cs="Arial"/>
                <w:sz w:val="20"/>
                <w:szCs w:val="18"/>
              </w:rPr>
              <w:t xml:space="preserve">  </w:t>
            </w:r>
            <w:r w:rsidRPr="0066193E">
              <w:rPr>
                <w:rFonts w:cs="Arial"/>
                <w:sz w:val="20"/>
                <w:szCs w:val="18"/>
              </w:rPr>
              <w:t>Presentan material de apoyo (audios, ambientación, experimento, etc.) que motiva la atención del público. Es ordenado, completo, novedoso y apoya la explicación del tema.</w:t>
            </w:r>
          </w:p>
        </w:tc>
        <w:tc>
          <w:tcPr>
            <w:tcW w:w="992" w:type="dxa"/>
          </w:tcPr>
          <w:p w14:paraId="26BBE4B0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4    3 pts.</w:t>
            </w:r>
          </w:p>
        </w:tc>
      </w:tr>
      <w:tr w:rsidR="009755A1" w:rsidRPr="0066193E" w14:paraId="7C4D4633" w14:textId="77777777" w:rsidTr="00965A2C">
        <w:trPr>
          <w:jc w:val="center"/>
        </w:trPr>
        <w:tc>
          <w:tcPr>
            <w:tcW w:w="8109" w:type="dxa"/>
          </w:tcPr>
          <w:p w14:paraId="04F17D0B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b.   El material de apoyo es pertinente, sin embargo, es poco didáctico. Se limitan al uso de diapositivas o videos. </w:t>
            </w:r>
          </w:p>
        </w:tc>
        <w:tc>
          <w:tcPr>
            <w:tcW w:w="992" w:type="dxa"/>
          </w:tcPr>
          <w:p w14:paraId="3F56B43C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3    2 pts.</w:t>
            </w:r>
          </w:p>
        </w:tc>
      </w:tr>
      <w:tr w:rsidR="009755A1" w:rsidRPr="0066193E" w14:paraId="36AACA3F" w14:textId="77777777" w:rsidTr="00965A2C">
        <w:trPr>
          <w:jc w:val="center"/>
        </w:trPr>
        <w:tc>
          <w:tcPr>
            <w:tcW w:w="8109" w:type="dxa"/>
          </w:tcPr>
          <w:p w14:paraId="3B8AFBA7" w14:textId="77777777" w:rsidR="009755A1" w:rsidRPr="0066193E" w:rsidRDefault="009755A1" w:rsidP="009755A1">
            <w:pPr>
              <w:pStyle w:val="Sangradetextonormal"/>
              <w:ind w:left="0"/>
              <w:jc w:val="left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c.     El material de apoyo es mínimo, está poco relacionado con el tema, no se utiliza o es una diapositiva sobrecargada de escritura.</w:t>
            </w:r>
          </w:p>
        </w:tc>
        <w:tc>
          <w:tcPr>
            <w:tcW w:w="992" w:type="dxa"/>
          </w:tcPr>
          <w:p w14:paraId="5DE50983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2    1 pts.</w:t>
            </w:r>
          </w:p>
        </w:tc>
      </w:tr>
      <w:tr w:rsidR="009755A1" w:rsidRPr="0066193E" w14:paraId="408FF850" w14:textId="77777777" w:rsidTr="00965A2C">
        <w:trPr>
          <w:trHeight w:val="285"/>
          <w:jc w:val="center"/>
        </w:trPr>
        <w:tc>
          <w:tcPr>
            <w:tcW w:w="8109" w:type="dxa"/>
          </w:tcPr>
          <w:p w14:paraId="511D9CB1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d.    No presentan material de apoyo.</w:t>
            </w:r>
          </w:p>
        </w:tc>
        <w:tc>
          <w:tcPr>
            <w:tcW w:w="992" w:type="dxa"/>
          </w:tcPr>
          <w:p w14:paraId="781108EA" w14:textId="77777777" w:rsidR="009755A1" w:rsidRPr="0066193E" w:rsidRDefault="009755A1" w:rsidP="009755A1">
            <w:pPr>
              <w:pStyle w:val="Sangradetextonormal"/>
              <w:tabs>
                <w:tab w:val="left" w:pos="3103"/>
              </w:tabs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0 pts.</w:t>
            </w:r>
          </w:p>
        </w:tc>
      </w:tr>
    </w:tbl>
    <w:p w14:paraId="6E35DFEA" w14:textId="77777777" w:rsidR="009755A1" w:rsidRPr="0066193E" w:rsidRDefault="009755A1" w:rsidP="009755A1">
      <w:pPr>
        <w:pStyle w:val="Sangradetextonormal"/>
        <w:ind w:left="0" w:firstLine="0"/>
        <w:rPr>
          <w:rFonts w:cs="Arial"/>
          <w:b/>
          <w:i/>
          <w:sz w:val="20"/>
          <w:szCs w:val="18"/>
        </w:rPr>
      </w:pPr>
    </w:p>
    <w:p w14:paraId="23DBFF75" w14:textId="35E86265" w:rsidR="009755A1" w:rsidRPr="0066193E" w:rsidRDefault="009755A1" w:rsidP="009755A1">
      <w:pPr>
        <w:pStyle w:val="Sangradetextonormal"/>
        <w:ind w:left="0" w:firstLine="0"/>
        <w:rPr>
          <w:rFonts w:cs="Arial"/>
          <w:b/>
          <w:sz w:val="20"/>
          <w:szCs w:val="18"/>
        </w:rPr>
      </w:pPr>
      <w:r w:rsidRPr="0066193E">
        <w:rPr>
          <w:rFonts w:cs="Arial"/>
          <w:b/>
          <w:sz w:val="20"/>
          <w:szCs w:val="18"/>
        </w:rPr>
        <w:t xml:space="preserve">7. Presentación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4BFDC44" w14:textId="77777777" w:rsidTr="00965A2C">
        <w:trPr>
          <w:trHeight w:val="289"/>
          <w:jc w:val="center"/>
        </w:trPr>
        <w:tc>
          <w:tcPr>
            <w:tcW w:w="8109" w:type="dxa"/>
          </w:tcPr>
          <w:p w14:paraId="49E3F143" w14:textId="49C3AF8A" w:rsidR="009755A1" w:rsidRPr="0066193E" w:rsidRDefault="009755A1" w:rsidP="009755A1">
            <w:pPr>
              <w:pStyle w:val="Sangradetextonormal"/>
              <w:numPr>
                <w:ilvl w:val="0"/>
                <w:numId w:val="28"/>
              </w:numPr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Todos los estudiantes</w:t>
            </w:r>
            <w:r>
              <w:rPr>
                <w:rFonts w:cs="Arial"/>
                <w:sz w:val="20"/>
                <w:szCs w:val="18"/>
              </w:rPr>
              <w:t xml:space="preserve"> tienen encendidas sus cámaras y su presentación personal es acorde a una disertación (pelo ordenado, sin pijama, no barba, </w:t>
            </w:r>
            <w:proofErr w:type="spellStart"/>
            <w:r>
              <w:rPr>
                <w:rFonts w:cs="Arial"/>
                <w:sz w:val="20"/>
                <w:szCs w:val="18"/>
              </w:rPr>
              <w:t>etc</w:t>
            </w:r>
            <w:proofErr w:type="spellEnd"/>
            <w:r>
              <w:rPr>
                <w:rFonts w:cs="Arial"/>
                <w:sz w:val="20"/>
                <w:szCs w:val="18"/>
              </w:rPr>
              <w:t>)</w:t>
            </w:r>
            <w:r w:rsidRPr="0066193E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992" w:type="dxa"/>
          </w:tcPr>
          <w:p w14:paraId="48AB754D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2 pts.</w:t>
            </w:r>
          </w:p>
        </w:tc>
      </w:tr>
      <w:tr w:rsidR="009755A1" w:rsidRPr="0066193E" w14:paraId="68237C9F" w14:textId="77777777" w:rsidTr="00965A2C">
        <w:trPr>
          <w:trHeight w:val="288"/>
          <w:jc w:val="center"/>
        </w:trPr>
        <w:tc>
          <w:tcPr>
            <w:tcW w:w="8109" w:type="dxa"/>
          </w:tcPr>
          <w:p w14:paraId="7F721FF9" w14:textId="69B580B8" w:rsidR="009755A1" w:rsidRPr="0066193E" w:rsidRDefault="009755A1" w:rsidP="009755A1">
            <w:pPr>
              <w:pStyle w:val="Sangradetextonormal"/>
              <w:numPr>
                <w:ilvl w:val="0"/>
                <w:numId w:val="28"/>
              </w:numPr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>Todos los estudiantes</w:t>
            </w:r>
            <w:r>
              <w:rPr>
                <w:rFonts w:cs="Arial"/>
                <w:sz w:val="20"/>
                <w:szCs w:val="18"/>
              </w:rPr>
              <w:t xml:space="preserve"> tienen encendidas sus cámaras</w:t>
            </w:r>
            <w:r w:rsidR="00646003">
              <w:rPr>
                <w:rFonts w:cs="Arial"/>
                <w:sz w:val="20"/>
                <w:szCs w:val="18"/>
              </w:rPr>
              <w:t xml:space="preserve">. </w:t>
            </w:r>
          </w:p>
        </w:tc>
        <w:tc>
          <w:tcPr>
            <w:tcW w:w="992" w:type="dxa"/>
          </w:tcPr>
          <w:p w14:paraId="58419CA6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proofErr w:type="gramStart"/>
            <w:r w:rsidRPr="0066193E">
              <w:rPr>
                <w:rFonts w:cs="Arial"/>
                <w:b/>
                <w:sz w:val="20"/>
                <w:szCs w:val="18"/>
              </w:rPr>
              <w:t>00  1</w:t>
            </w:r>
            <w:proofErr w:type="gramEnd"/>
            <w:r w:rsidRPr="0066193E">
              <w:rPr>
                <w:rFonts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50981F27" w14:textId="77777777" w:rsidTr="00965A2C">
        <w:trPr>
          <w:trHeight w:val="344"/>
          <w:jc w:val="center"/>
        </w:trPr>
        <w:tc>
          <w:tcPr>
            <w:tcW w:w="8109" w:type="dxa"/>
          </w:tcPr>
          <w:p w14:paraId="3470C451" w14:textId="0CD9C268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      </w:t>
            </w:r>
            <w:r w:rsidR="00646003">
              <w:rPr>
                <w:rFonts w:cs="Arial"/>
                <w:sz w:val="20"/>
                <w:szCs w:val="18"/>
              </w:rPr>
              <w:t xml:space="preserve">Los integrantes del grupo no tienen sus cámaras activadas. </w:t>
            </w:r>
          </w:p>
        </w:tc>
        <w:tc>
          <w:tcPr>
            <w:tcW w:w="992" w:type="dxa"/>
          </w:tcPr>
          <w:p w14:paraId="6528281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 xml:space="preserve">       0 pts.</w:t>
            </w:r>
          </w:p>
        </w:tc>
      </w:tr>
    </w:tbl>
    <w:p w14:paraId="76EFF89A" w14:textId="77777777" w:rsidR="009755A1" w:rsidRDefault="009755A1" w:rsidP="009755A1">
      <w:pPr>
        <w:pStyle w:val="Sangradetextonormal"/>
        <w:rPr>
          <w:rFonts w:cs="Arial"/>
          <w:b/>
          <w:i/>
          <w:sz w:val="20"/>
          <w:szCs w:val="18"/>
          <w:u w:val="single"/>
        </w:rPr>
      </w:pPr>
    </w:p>
    <w:p w14:paraId="46CF9BCC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8. Otros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3FC29779" w14:textId="77777777" w:rsidTr="00965A2C">
        <w:trPr>
          <w:trHeight w:val="265"/>
          <w:jc w:val="center"/>
        </w:trPr>
        <w:tc>
          <w:tcPr>
            <w:tcW w:w="8109" w:type="dxa"/>
          </w:tcPr>
          <w:p w14:paraId="2598AE10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c.   Se presentan en la fecha asignada.</w:t>
            </w:r>
          </w:p>
        </w:tc>
        <w:tc>
          <w:tcPr>
            <w:tcW w:w="992" w:type="dxa"/>
          </w:tcPr>
          <w:p w14:paraId="6D5A6431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pts.</w:t>
            </w:r>
          </w:p>
        </w:tc>
      </w:tr>
      <w:tr w:rsidR="009755A1" w:rsidRPr="0066193E" w14:paraId="62C6F1F3" w14:textId="77777777" w:rsidTr="00965A2C">
        <w:trPr>
          <w:trHeight w:val="323"/>
          <w:jc w:val="center"/>
        </w:trPr>
        <w:tc>
          <w:tcPr>
            <w:tcW w:w="8109" w:type="dxa"/>
          </w:tcPr>
          <w:p w14:paraId="2739D78C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>L    La exposición se adecua al tiempo indicado.</w:t>
            </w:r>
            <w:r w:rsidRPr="0066193E">
              <w:rPr>
                <w:rFonts w:cs="Arial"/>
                <w:sz w:val="20"/>
                <w:szCs w:val="18"/>
              </w:rPr>
              <w:tab/>
            </w:r>
            <w:r w:rsidRPr="0066193E"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710EE07C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3    1 pts</w:t>
            </w:r>
            <w:r w:rsidRPr="0066193E">
              <w:rPr>
                <w:rFonts w:cs="Arial"/>
                <w:sz w:val="20"/>
                <w:szCs w:val="18"/>
              </w:rPr>
              <w:t>.</w:t>
            </w:r>
          </w:p>
        </w:tc>
      </w:tr>
      <w:tr w:rsidR="009755A1" w:rsidRPr="0066193E" w14:paraId="3492A6D2" w14:textId="77777777" w:rsidTr="00965A2C">
        <w:trPr>
          <w:jc w:val="center"/>
        </w:trPr>
        <w:tc>
          <w:tcPr>
            <w:tcW w:w="8109" w:type="dxa"/>
          </w:tcPr>
          <w:p w14:paraId="053CEFB1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d.  Se percibe un buen trabajo en equipo. Todos colaboran.</w:t>
            </w:r>
          </w:p>
        </w:tc>
        <w:tc>
          <w:tcPr>
            <w:tcW w:w="992" w:type="dxa"/>
          </w:tcPr>
          <w:p w14:paraId="0DC408C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2 pts.</w:t>
            </w:r>
          </w:p>
        </w:tc>
      </w:tr>
    </w:tbl>
    <w:p w14:paraId="791693E9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pPr w:leftFromText="141" w:rightFromText="141" w:vertAnchor="text" w:horzAnchor="page" w:tblpX="8041" w:tblpY="124"/>
        <w:tblW w:w="2665" w:type="dxa"/>
        <w:tblLook w:val="04A0" w:firstRow="1" w:lastRow="0" w:firstColumn="1" w:lastColumn="0" w:noHBand="0" w:noVBand="1"/>
      </w:tblPr>
      <w:tblGrid>
        <w:gridCol w:w="1814"/>
        <w:gridCol w:w="851"/>
      </w:tblGrid>
      <w:tr w:rsidR="009755A1" w:rsidRPr="0066193E" w14:paraId="78BA7940" w14:textId="77777777" w:rsidTr="00965A2C">
        <w:tc>
          <w:tcPr>
            <w:tcW w:w="1814" w:type="dxa"/>
          </w:tcPr>
          <w:p w14:paraId="723558BD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Puntaje Total</w:t>
            </w:r>
          </w:p>
          <w:p w14:paraId="039A37A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14:paraId="4E56F324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</w:p>
        </w:tc>
      </w:tr>
      <w:tr w:rsidR="009755A1" w:rsidRPr="0066193E" w14:paraId="21C45ECC" w14:textId="77777777" w:rsidTr="00965A2C">
        <w:tc>
          <w:tcPr>
            <w:tcW w:w="1814" w:type="dxa"/>
          </w:tcPr>
          <w:p w14:paraId="24CA8FE7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Puntaje ideal </w:t>
            </w:r>
          </w:p>
        </w:tc>
        <w:tc>
          <w:tcPr>
            <w:tcW w:w="851" w:type="dxa"/>
          </w:tcPr>
          <w:p w14:paraId="09FF49F1" w14:textId="77777777" w:rsidR="009755A1" w:rsidRPr="001F02FC" w:rsidRDefault="009755A1" w:rsidP="009755A1">
            <w:pPr>
              <w:pStyle w:val="Sangradetextonormal"/>
              <w:ind w:left="0" w:firstLine="0"/>
              <w:jc w:val="center"/>
              <w:rPr>
                <w:rFonts w:cs="Arial"/>
                <w:sz w:val="20"/>
                <w:szCs w:val="18"/>
              </w:rPr>
            </w:pPr>
            <w:r w:rsidRPr="001F02FC">
              <w:rPr>
                <w:rFonts w:cs="Arial"/>
                <w:sz w:val="20"/>
                <w:szCs w:val="18"/>
              </w:rPr>
              <w:t>21</w:t>
            </w:r>
          </w:p>
        </w:tc>
      </w:tr>
    </w:tbl>
    <w:p w14:paraId="05756D1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04E6A895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1FDE097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241DC99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25CB518A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Comentarios:</w:t>
      </w:r>
    </w:p>
    <w:p w14:paraId="0403F101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Se asigna un solo puntaje por cada aspecto evaluado</w:t>
      </w:r>
    </w:p>
    <w:p w14:paraId="26416CFC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 xml:space="preserve">Se suman todos los puntos para calcular el puntaje total de la disertación.  </w:t>
      </w:r>
    </w:p>
    <w:p w14:paraId="36FECD2C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Usar la escala para transformar a nota.</w:t>
      </w:r>
    </w:p>
    <w:p w14:paraId="6811F1B7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Se evalúa con la escala del 60% de nivel de exigencia, según corresponda.</w:t>
      </w:r>
    </w:p>
    <w:p w14:paraId="1372E66E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El puntaje máximo es 21 puntos para un siete.</w:t>
      </w:r>
    </w:p>
    <w:p w14:paraId="39FEC17C" w14:textId="77777777" w:rsidR="009755A1" w:rsidRPr="0066193E" w:rsidRDefault="009755A1" w:rsidP="009755A1">
      <w:pPr>
        <w:pStyle w:val="Textoindependiente"/>
        <w:numPr>
          <w:ilvl w:val="0"/>
          <w:numId w:val="27"/>
        </w:numPr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>El equipo debe presentarse en la fecha correspondiente a pesar de la ausencia de alguno(s) de sus integrantes.</w:t>
      </w:r>
    </w:p>
    <w:p w14:paraId="6DFB111D" w14:textId="77777777" w:rsidR="009755A1" w:rsidRPr="00103CCD" w:rsidRDefault="009755A1" w:rsidP="009755A1">
      <w:pPr>
        <w:spacing w:after="0" w:line="240" w:lineRule="auto"/>
      </w:pPr>
    </w:p>
    <w:sectPr w:rsidR="009755A1" w:rsidRPr="00103CCD" w:rsidSect="0022583B">
      <w:headerReference w:type="default" r:id="rId9"/>
      <w:footerReference w:type="default" r:id="rId10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7350" w14:textId="77777777" w:rsidR="0091549B" w:rsidRDefault="0091549B" w:rsidP="005529DC">
      <w:pPr>
        <w:spacing w:after="0" w:line="240" w:lineRule="auto"/>
      </w:pPr>
      <w:r>
        <w:separator/>
      </w:r>
    </w:p>
  </w:endnote>
  <w:endnote w:type="continuationSeparator" w:id="0">
    <w:p w14:paraId="55575EC8" w14:textId="77777777" w:rsidR="0091549B" w:rsidRDefault="0091549B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766">
      <w:rPr>
        <w:noProof/>
      </w:rPr>
      <w:t>2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C746" w14:textId="77777777" w:rsidR="0091549B" w:rsidRDefault="0091549B" w:rsidP="005529DC">
      <w:pPr>
        <w:spacing w:after="0" w:line="240" w:lineRule="auto"/>
      </w:pPr>
      <w:r>
        <w:separator/>
      </w:r>
    </w:p>
  </w:footnote>
  <w:footnote w:type="continuationSeparator" w:id="0">
    <w:p w14:paraId="7041D2F9" w14:textId="77777777" w:rsidR="0091549B" w:rsidRDefault="0091549B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609"/>
    <w:multiLevelType w:val="hybridMultilevel"/>
    <w:tmpl w:val="3EFEEF1E"/>
    <w:lvl w:ilvl="0" w:tplc="C1AA38C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52AC"/>
    <w:multiLevelType w:val="multilevel"/>
    <w:tmpl w:val="3AEA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8516C"/>
    <w:multiLevelType w:val="hybridMultilevel"/>
    <w:tmpl w:val="E2C08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9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25"/>
  </w:num>
  <w:num w:numId="11">
    <w:abstractNumId w:val="22"/>
  </w:num>
  <w:num w:numId="12">
    <w:abstractNumId w:val="27"/>
  </w:num>
  <w:num w:numId="13">
    <w:abstractNumId w:val="15"/>
  </w:num>
  <w:num w:numId="14">
    <w:abstractNumId w:val="24"/>
  </w:num>
  <w:num w:numId="15">
    <w:abstractNumId w:val="18"/>
  </w:num>
  <w:num w:numId="16">
    <w:abstractNumId w:val="8"/>
  </w:num>
  <w:num w:numId="17">
    <w:abstractNumId w:val="16"/>
  </w:num>
  <w:num w:numId="18">
    <w:abstractNumId w:val="3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2"/>
  </w:num>
  <w:num w:numId="24">
    <w:abstractNumId w:val="4"/>
  </w:num>
  <w:num w:numId="25">
    <w:abstractNumId w:val="12"/>
  </w:num>
  <w:num w:numId="26">
    <w:abstractNumId w:val="1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144B3"/>
    <w:rsid w:val="00020356"/>
    <w:rsid w:val="00040409"/>
    <w:rsid w:val="00040E5F"/>
    <w:rsid w:val="00060736"/>
    <w:rsid w:val="0007303C"/>
    <w:rsid w:val="00081339"/>
    <w:rsid w:val="00091E82"/>
    <w:rsid w:val="000A1757"/>
    <w:rsid w:val="000C414E"/>
    <w:rsid w:val="000D69C6"/>
    <w:rsid w:val="00103CCD"/>
    <w:rsid w:val="00104852"/>
    <w:rsid w:val="00125D7E"/>
    <w:rsid w:val="00142DEC"/>
    <w:rsid w:val="0015487E"/>
    <w:rsid w:val="001619A9"/>
    <w:rsid w:val="00173025"/>
    <w:rsid w:val="00175763"/>
    <w:rsid w:val="0018608B"/>
    <w:rsid w:val="00187402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3BE2"/>
    <w:rsid w:val="00236186"/>
    <w:rsid w:val="00260962"/>
    <w:rsid w:val="00281D0D"/>
    <w:rsid w:val="002A61D9"/>
    <w:rsid w:val="002B17D1"/>
    <w:rsid w:val="002C5AA1"/>
    <w:rsid w:val="002D0BBF"/>
    <w:rsid w:val="002E54B8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E1BE5"/>
    <w:rsid w:val="003F59DE"/>
    <w:rsid w:val="003F6236"/>
    <w:rsid w:val="00446391"/>
    <w:rsid w:val="00474952"/>
    <w:rsid w:val="00474AF8"/>
    <w:rsid w:val="00484C3D"/>
    <w:rsid w:val="004B6DDA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529DC"/>
    <w:rsid w:val="0055604B"/>
    <w:rsid w:val="00562145"/>
    <w:rsid w:val="005A0C88"/>
    <w:rsid w:val="005B2D2E"/>
    <w:rsid w:val="005B375B"/>
    <w:rsid w:val="005C494D"/>
    <w:rsid w:val="005C68E3"/>
    <w:rsid w:val="005E4A29"/>
    <w:rsid w:val="005E56C9"/>
    <w:rsid w:val="00601353"/>
    <w:rsid w:val="00646003"/>
    <w:rsid w:val="00661A59"/>
    <w:rsid w:val="006762FC"/>
    <w:rsid w:val="006907BA"/>
    <w:rsid w:val="006B1745"/>
    <w:rsid w:val="006B284B"/>
    <w:rsid w:val="006B74E1"/>
    <w:rsid w:val="006C7053"/>
    <w:rsid w:val="006F400E"/>
    <w:rsid w:val="0073645C"/>
    <w:rsid w:val="00742427"/>
    <w:rsid w:val="00745BB8"/>
    <w:rsid w:val="00790EA7"/>
    <w:rsid w:val="00793E4F"/>
    <w:rsid w:val="007A21DC"/>
    <w:rsid w:val="007C5CF6"/>
    <w:rsid w:val="007D04E1"/>
    <w:rsid w:val="007E3203"/>
    <w:rsid w:val="007F125E"/>
    <w:rsid w:val="007F33AD"/>
    <w:rsid w:val="00810A2B"/>
    <w:rsid w:val="00813C26"/>
    <w:rsid w:val="00832FC8"/>
    <w:rsid w:val="0085761D"/>
    <w:rsid w:val="0086400A"/>
    <w:rsid w:val="008869C4"/>
    <w:rsid w:val="008A62A1"/>
    <w:rsid w:val="008A694A"/>
    <w:rsid w:val="008C0826"/>
    <w:rsid w:val="008C35C5"/>
    <w:rsid w:val="008C4FD5"/>
    <w:rsid w:val="008C70D2"/>
    <w:rsid w:val="008D096F"/>
    <w:rsid w:val="008D1FBE"/>
    <w:rsid w:val="008E0EF6"/>
    <w:rsid w:val="0091549B"/>
    <w:rsid w:val="00916646"/>
    <w:rsid w:val="00917A5B"/>
    <w:rsid w:val="009252B1"/>
    <w:rsid w:val="0094461D"/>
    <w:rsid w:val="00945AF0"/>
    <w:rsid w:val="00960714"/>
    <w:rsid w:val="00972A24"/>
    <w:rsid w:val="009755A1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B1766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76246"/>
    <w:rsid w:val="00C76BE6"/>
    <w:rsid w:val="00C96438"/>
    <w:rsid w:val="00CA746E"/>
    <w:rsid w:val="00CC3463"/>
    <w:rsid w:val="00CC58A3"/>
    <w:rsid w:val="00CC60BB"/>
    <w:rsid w:val="00CD6EF2"/>
    <w:rsid w:val="00D03A47"/>
    <w:rsid w:val="00D10723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EE2137"/>
    <w:rsid w:val="00F15290"/>
    <w:rsid w:val="00F27CD4"/>
    <w:rsid w:val="00F30E47"/>
    <w:rsid w:val="00FA3A73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575"/>
  <w15:docId w15:val="{A4EFFF30-05CE-440F-82EE-AA91F3D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9755A1"/>
    <w:pPr>
      <w:spacing w:after="0" w:line="240" w:lineRule="auto"/>
      <w:ind w:left="960" w:hanging="360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55A1"/>
    <w:rPr>
      <w:rFonts w:ascii="Arial" w:eastAsia="Times New Roman" w:hAnsi="Arial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755A1"/>
    <w:pPr>
      <w:spacing w:after="0" w:line="240" w:lineRule="auto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55A1"/>
    <w:rPr>
      <w:rFonts w:ascii="Arial" w:eastAsia="Times New Roman" w:hAnsi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sepulveda.aburto.elena@gmail.com</cp:lastModifiedBy>
  <cp:revision>3</cp:revision>
  <dcterms:created xsi:type="dcterms:W3CDTF">2020-10-19T02:48:00Z</dcterms:created>
  <dcterms:modified xsi:type="dcterms:W3CDTF">2020-10-19T02:49:00Z</dcterms:modified>
</cp:coreProperties>
</file>