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5E615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460896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</w:t>
      </w:r>
      <w:r w:rsidR="00C73C9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Octubre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CC1F7B" w:rsidRPr="00CC1F7B" w:rsidRDefault="00460896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Secuencia</w:t>
      </w:r>
      <w:r w:rsidR="00CC1F7B" w:rsidRPr="00CC1F7B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Fotográfica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460896" w:rsidP="00C73C9B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Semana martes 12 </w:t>
            </w:r>
            <w:r w:rsidR="00CC1F7B"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al viernes </w:t>
            </w:r>
            <w:r>
              <w:rPr>
                <w:rFonts w:ascii="Century Gothic" w:eastAsia="Times New Roman" w:hAnsi="Century Gothic" w:cs="Calibri"/>
                <w:sz w:val="22"/>
                <w:lang w:eastAsia="es-MX"/>
              </w:rPr>
              <w:t>16</w:t>
            </w:r>
            <w:r w:rsidR="0060603E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octubre</w:t>
            </w:r>
            <w:r w:rsidR="00CC1F7B"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6558C7" w:rsidRDefault="00460896" w:rsidP="00460896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Secuencia</w:t>
            </w:r>
            <w:r w:rsidR="00CC1F7B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 xml:space="preserve"> Fotográfica</w:t>
            </w:r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DB78D3" w:rsidRDefault="00DB78D3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D360D8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4.3pt;width:120pt;height:120pt;z-index:-251657216;mso-position-horizontal-relative:text;mso-position-vertical-relative:text;mso-width-relative:page;mso-height-relative:page" wrapcoords="-54 0 -54 21546 21600 21546 21600 0 -54 0">
            <v:imagedata r:id="rId7" o:title="WhatsApp Image 2020-10-07 at 15.22.51"/>
            <w10:wrap type="through"/>
          </v:shape>
        </w:pict>
      </w:r>
    </w:p>
    <w:p w:rsidR="0060603E" w:rsidRDefault="00A76A7C" w:rsidP="00D360D8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Estimadas y estimados estudiantes, espero que esta semana te encuentres bien junto a tu familia, es importante seguir las recomendac</w:t>
      </w:r>
      <w:r w:rsidR="005C54BC">
        <w:rPr>
          <w:rFonts w:ascii="Century Gothic" w:eastAsia="Times New Roman" w:hAnsi="Century Gothic" w:cs="Calibri"/>
          <w:lang w:eastAsia="es-MX"/>
        </w:rPr>
        <w:t>iones de la autoridad sanitaria.</w:t>
      </w:r>
    </w:p>
    <w:p w:rsidR="005C54BC" w:rsidRDefault="005C54BC" w:rsidP="00D360D8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Si necesitas apoyo, no dudes en acudir a tus profesores, nosotros siempre estaremos para ustedes, no saben cuánto los extrañamos.</w:t>
      </w:r>
    </w:p>
    <w:p w:rsidR="00D360D8" w:rsidRDefault="00D360D8" w:rsidP="00D360D8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hd w:val="clear" w:color="auto" w:fill="CCFFFF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En esta guía trabajaremos con la secuencia fotográfica.</w:t>
      </w:r>
    </w:p>
    <w:p w:rsidR="00D360D8" w:rsidRDefault="00D360D8" w:rsidP="00D360D8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D360D8">
        <w:rPr>
          <w:rFonts w:ascii="Century Gothic" w:eastAsia="Times New Roman" w:hAnsi="Century Gothic" w:cs="Calibri"/>
          <w:lang w:eastAsia="es-MX"/>
        </w:rPr>
        <w:t xml:space="preserve">La secuencia fotográfica tiene sus inicios en tiempos remotos de la fotografía, cuando aún no era tan avanzada, por lo que se consideró un gran progreso: esto fue hacia 1878, cuando </w:t>
      </w:r>
      <w:proofErr w:type="spellStart"/>
      <w:r w:rsidRPr="00D360D8">
        <w:rPr>
          <w:rFonts w:ascii="Century Gothic" w:eastAsia="Times New Roman" w:hAnsi="Century Gothic" w:cs="Calibri"/>
          <w:lang w:eastAsia="es-MX"/>
        </w:rPr>
        <w:t>Eadweard</w:t>
      </w:r>
      <w:proofErr w:type="spellEnd"/>
      <w:r w:rsidRPr="00D360D8">
        <w:rPr>
          <w:rFonts w:ascii="Century Gothic" w:eastAsia="Times New Roman" w:hAnsi="Century Gothic" w:cs="Calibri"/>
          <w:lang w:eastAsia="es-MX"/>
        </w:rPr>
        <w:t xml:space="preserve"> </w:t>
      </w:r>
      <w:proofErr w:type="spellStart"/>
      <w:r w:rsidRPr="00D360D8">
        <w:rPr>
          <w:rFonts w:ascii="Century Gothic" w:eastAsia="Times New Roman" w:hAnsi="Century Gothic" w:cs="Calibri"/>
          <w:lang w:eastAsia="es-MX"/>
        </w:rPr>
        <w:t>Muybridge</w:t>
      </w:r>
      <w:proofErr w:type="spellEnd"/>
      <w:r w:rsidRPr="00D360D8">
        <w:rPr>
          <w:rFonts w:ascii="Century Gothic" w:eastAsia="Times New Roman" w:hAnsi="Century Gothic" w:cs="Calibri"/>
          <w:lang w:eastAsia="es-MX"/>
        </w:rPr>
        <w:t xml:space="preserve"> realizó la primera secuencia con el recorrido que hace un caballo de carreras, colocando una sucesión de fotografías de cómo va realizando cada movimiento el caballo.</w:t>
      </w: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183760F" wp14:editId="0B54FB1D">
            <wp:simplePos x="0" y="0"/>
            <wp:positionH relativeFrom="margin">
              <wp:align>center</wp:align>
            </wp:positionH>
            <wp:positionV relativeFrom="margin">
              <wp:posOffset>6477000</wp:posOffset>
            </wp:positionV>
            <wp:extent cx="5610225" cy="4395817"/>
            <wp:effectExtent l="0" t="0" r="0" b="5080"/>
            <wp:wrapSquare wrapText="bothSides"/>
            <wp:docPr id="1" name="Imagen 1" descr="tumblr_l1d7y9Az511qbdw53o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blr_l1d7y9Az511qbdw53o1_1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Una recomendación para realizar una secuencia es tener</w:t>
      </w:r>
      <w:r w:rsidRPr="00D360D8">
        <w:rPr>
          <w:rFonts w:ascii="Century Gothic" w:eastAsia="Times New Roman" w:hAnsi="Century Gothic" w:cs="Calibri"/>
          <w:lang w:eastAsia="es-MX"/>
        </w:rPr>
        <w:t xml:space="preserve"> una base para colocar la cámara. Un trípode es una opción, pero otra estructura también funcionará. La base debe permitirnos tener la cámara en la misma posición por varias horas o incluso días, o bien, volver a colocar la cámara en posiciones similares.</w:t>
      </w: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A continuación algunos ejemplos:</w:t>
      </w: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inline distT="0" distB="0" distL="0" distR="0">
            <wp:extent cx="5446059" cy="2057400"/>
            <wp:effectExtent l="0" t="0" r="2540" b="0"/>
            <wp:docPr id="2" name="Imagen 2" descr="Ideas para crear secuencias fotográf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eas para crear secuencias fotográf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581" cy="20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inline distT="0" distB="0" distL="0" distR="0">
            <wp:extent cx="5457825" cy="1412614"/>
            <wp:effectExtent l="0" t="0" r="0" b="0"/>
            <wp:docPr id="3" name="Imagen 3" descr="Secuencia fotográfica HSFRC600 correspondientes a: CMOD = 0,05 mm; CMOD... 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cuencia fotográfica HSFRC600 correspondientes a: CMOD = 0,05 mm; CMOD... 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291" cy="14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D8" w:rsidRPr="00D360D8" w:rsidRDefault="00D360D8" w:rsidP="00D360D8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74295</wp:posOffset>
            </wp:positionV>
            <wp:extent cx="5467985" cy="2480945"/>
            <wp:effectExtent l="0" t="0" r="0" b="0"/>
            <wp:wrapThrough wrapText="bothSides">
              <wp:wrapPolygon edited="0">
                <wp:start x="0" y="0"/>
                <wp:lineTo x="0" y="21395"/>
                <wp:lineTo x="21522" y="21395"/>
                <wp:lineTo x="21522" y="0"/>
                <wp:lineTo x="0" y="0"/>
              </wp:wrapPolygon>
            </wp:wrapThrough>
            <wp:docPr id="4" name="Imagen 4" descr="Cómo Hacer un Stop Motion Paso a Paso (Especial Coronavir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Hacer un Stop Motion Paso a Paso (Especial Coronaviru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P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D360D8">
      <w:pPr>
        <w:rPr>
          <w:rFonts w:ascii="Century Gothic" w:eastAsia="Times New Roman" w:hAnsi="Century Gothic" w:cs="Calibri"/>
          <w:lang w:eastAsia="es-MX"/>
        </w:rPr>
      </w:pPr>
    </w:p>
    <w:p w:rsidR="00F730E2" w:rsidRDefault="00F730E2" w:rsidP="00D360D8">
      <w:pPr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F730E2">
      <w:pPr>
        <w:shd w:val="clear" w:color="auto" w:fill="CCFFFF"/>
        <w:ind w:firstLine="708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Ahora, es tu turno:</w:t>
      </w:r>
    </w:p>
    <w:p w:rsidR="00D360D8" w:rsidRDefault="00D360D8" w:rsidP="00D360D8">
      <w:pPr>
        <w:ind w:firstLine="708"/>
        <w:rPr>
          <w:rFonts w:ascii="Century Gothic" w:eastAsia="Times New Roman" w:hAnsi="Century Gothic" w:cs="Calibri"/>
          <w:lang w:eastAsia="es-MX"/>
        </w:rPr>
      </w:pPr>
    </w:p>
    <w:p w:rsidR="00D360D8" w:rsidRDefault="00D360D8" w:rsidP="00F730E2">
      <w:pPr>
        <w:pStyle w:val="Prrafodelista"/>
        <w:numPr>
          <w:ilvl w:val="0"/>
          <w:numId w:val="29"/>
        </w:numPr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¿Qué</w:t>
      </w:r>
      <w:r w:rsidR="00F730E2">
        <w:rPr>
          <w:rFonts w:ascii="Century Gothic" w:eastAsia="Times New Roman" w:hAnsi="Century Gothic" w:cs="Calibri"/>
          <w:lang w:eastAsia="es-MX"/>
        </w:rPr>
        <w:t xml:space="preserve"> secuencia realizarías?</w:t>
      </w:r>
    </w:p>
    <w:p w:rsidR="00F730E2" w:rsidRDefault="00F730E2" w:rsidP="00D360D8">
      <w:pPr>
        <w:pStyle w:val="Prrafodelista"/>
        <w:numPr>
          <w:ilvl w:val="0"/>
          <w:numId w:val="29"/>
        </w:numPr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Mínimo 3 fotografías máximo 6 fotografías para realizar la secuencia.</w:t>
      </w:r>
    </w:p>
    <w:p w:rsidR="00F730E2" w:rsidRDefault="00F730E2" w:rsidP="00F730E2">
      <w:pPr>
        <w:pStyle w:val="Prrafodelista"/>
        <w:jc w:val="both"/>
        <w:rPr>
          <w:rFonts w:ascii="Century Gothic" w:hAnsi="Century Gothic"/>
        </w:rPr>
      </w:pPr>
    </w:p>
    <w:p w:rsidR="00F730E2" w:rsidRPr="00F730E2" w:rsidRDefault="00F730E2" w:rsidP="00F730E2">
      <w:pPr>
        <w:pStyle w:val="Prrafodelista"/>
        <w:jc w:val="both"/>
        <w:rPr>
          <w:rFonts w:ascii="Century Gothic" w:hAnsi="Century Gothic"/>
        </w:rPr>
      </w:pPr>
      <w:r>
        <w:rPr>
          <w:noProof/>
        </w:rPr>
        <w:pict>
          <v:shape id="_x0000_s1035" type="#_x0000_t75" style="position:absolute;left:0;text-align:left;margin-left:392.25pt;margin-top:7.45pt;width:111.75pt;height:90pt;z-index:-251652096;mso-position-horizontal-relative:text;mso-position-vertical-relative:text;mso-width-relative:page;mso-height-relative:page" wrapcoords="-145 0 -145 21420 21600 21420 21600 0 -145 0">
            <v:imagedata r:id="rId12" o:title="WhatsApp Image 2020-10-07 at 15.22.16" croptop="12755f"/>
            <w10:wrap type="through"/>
          </v:shape>
        </w:pict>
      </w:r>
    </w:p>
    <w:p w:rsidR="00F730E2" w:rsidRPr="00F730E2" w:rsidRDefault="00F730E2" w:rsidP="00F730E2">
      <w:pPr>
        <w:ind w:firstLine="360"/>
        <w:jc w:val="both"/>
        <w:rPr>
          <w:rFonts w:ascii="Century Gothic" w:eastAsia="Times New Roman" w:hAnsi="Century Gothic" w:cs="Calibri"/>
          <w:lang w:eastAsia="es-MX"/>
        </w:rPr>
      </w:pPr>
      <w:r w:rsidRPr="00F730E2">
        <w:rPr>
          <w:rFonts w:ascii="Century Gothic" w:hAnsi="Century Gothic"/>
        </w:rPr>
        <w:t xml:space="preserve">Si tienes dudas y/o preguntas escríbeme a </w:t>
      </w:r>
      <w:hyperlink r:id="rId13" w:history="1">
        <w:r w:rsidRPr="00F730E2">
          <w:rPr>
            <w:rStyle w:val="Hipervnculo"/>
            <w:rFonts w:ascii="Century Gothic" w:hAnsi="Century Gothic"/>
          </w:rPr>
          <w:t>arozas@sanfernandocollege.cl</w:t>
        </w:r>
      </w:hyperlink>
      <w:r w:rsidRPr="00F730E2">
        <w:rPr>
          <w:rFonts w:ascii="Century Gothic" w:hAnsi="Century Gothic"/>
        </w:rPr>
        <w:t xml:space="preserve"> contesto los correos de lunes a viernes de 15:00 a 18:00 </w:t>
      </w:r>
      <w:proofErr w:type="spellStart"/>
      <w:r w:rsidRPr="00F730E2">
        <w:rPr>
          <w:rFonts w:ascii="Century Gothic" w:hAnsi="Century Gothic"/>
        </w:rPr>
        <w:t>hrs</w:t>
      </w:r>
      <w:proofErr w:type="spellEnd"/>
      <w:r w:rsidRPr="00F730E2">
        <w:rPr>
          <w:rFonts w:ascii="Century Gothic" w:hAnsi="Century Gothic"/>
        </w:rPr>
        <w:t>. Recuerda SIEMPRE especificar tu nombre, apellido y curso junto a tu pregunta.</w:t>
      </w:r>
      <w:bookmarkStart w:id="0" w:name="_GoBack"/>
      <w:bookmarkEnd w:id="0"/>
    </w:p>
    <w:sectPr w:rsidR="00F730E2" w:rsidRPr="00F730E2" w:rsidSect="00CE5B75">
      <w:headerReference w:type="default" r:id="rId14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06" w:rsidRDefault="006A1E06" w:rsidP="005B4144">
      <w:r>
        <w:separator/>
      </w:r>
    </w:p>
  </w:endnote>
  <w:endnote w:type="continuationSeparator" w:id="0">
    <w:p w:rsidR="006A1E06" w:rsidRDefault="006A1E06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06" w:rsidRDefault="006A1E06" w:rsidP="005B4144">
      <w:r>
        <w:separator/>
      </w:r>
    </w:p>
  </w:footnote>
  <w:footnote w:type="continuationSeparator" w:id="0">
    <w:p w:rsidR="006A1E06" w:rsidRDefault="006A1E06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3561"/>
    <w:multiLevelType w:val="hybridMultilevel"/>
    <w:tmpl w:val="F6163E16"/>
    <w:lvl w:ilvl="0" w:tplc="5C6E7F3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84344"/>
    <w:multiLevelType w:val="hybridMultilevel"/>
    <w:tmpl w:val="9482D91A"/>
    <w:lvl w:ilvl="0" w:tplc="78C45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76B11"/>
    <w:multiLevelType w:val="hybridMultilevel"/>
    <w:tmpl w:val="F112C65C"/>
    <w:lvl w:ilvl="0" w:tplc="DA78E2D0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28"/>
  </w:num>
  <w:num w:numId="5">
    <w:abstractNumId w:val="21"/>
  </w:num>
  <w:num w:numId="6">
    <w:abstractNumId w:val="3"/>
  </w:num>
  <w:num w:numId="7">
    <w:abstractNumId w:val="13"/>
  </w:num>
  <w:num w:numId="8">
    <w:abstractNumId w:val="24"/>
  </w:num>
  <w:num w:numId="9">
    <w:abstractNumId w:val="17"/>
  </w:num>
  <w:num w:numId="10">
    <w:abstractNumId w:val="22"/>
  </w:num>
  <w:num w:numId="11">
    <w:abstractNumId w:val="19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16"/>
  </w:num>
  <w:num w:numId="18">
    <w:abstractNumId w:val="6"/>
  </w:num>
  <w:num w:numId="19">
    <w:abstractNumId w:val="26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8"/>
  </w:num>
  <w:num w:numId="25">
    <w:abstractNumId w:val="23"/>
  </w:num>
  <w:num w:numId="26">
    <w:abstractNumId w:val="14"/>
  </w:num>
  <w:num w:numId="27">
    <w:abstractNumId w:val="27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2870"/>
    <w:rsid w:val="00105C2F"/>
    <w:rsid w:val="00154648"/>
    <w:rsid w:val="00180866"/>
    <w:rsid w:val="001832B3"/>
    <w:rsid w:val="001C1874"/>
    <w:rsid w:val="001C2373"/>
    <w:rsid w:val="001D637E"/>
    <w:rsid w:val="00210F29"/>
    <w:rsid w:val="0021336F"/>
    <w:rsid w:val="0022548D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3738C"/>
    <w:rsid w:val="00340662"/>
    <w:rsid w:val="003800C0"/>
    <w:rsid w:val="003820C2"/>
    <w:rsid w:val="00391022"/>
    <w:rsid w:val="003B09D3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6089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61CFF"/>
    <w:rsid w:val="0057691A"/>
    <w:rsid w:val="005808FA"/>
    <w:rsid w:val="00592F06"/>
    <w:rsid w:val="005A52FB"/>
    <w:rsid w:val="005B4144"/>
    <w:rsid w:val="005C452D"/>
    <w:rsid w:val="005C54BC"/>
    <w:rsid w:val="005D7B40"/>
    <w:rsid w:val="005E6153"/>
    <w:rsid w:val="00605FA5"/>
    <w:rsid w:val="0060603E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1E06"/>
    <w:rsid w:val="006A2FB7"/>
    <w:rsid w:val="006D3FCA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0CE4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76A7C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73C9B"/>
    <w:rsid w:val="00C8652A"/>
    <w:rsid w:val="00CA2356"/>
    <w:rsid w:val="00CA2AA3"/>
    <w:rsid w:val="00CA7A67"/>
    <w:rsid w:val="00CC1F7B"/>
    <w:rsid w:val="00CC4A90"/>
    <w:rsid w:val="00CE016C"/>
    <w:rsid w:val="00CE1A59"/>
    <w:rsid w:val="00CE5B75"/>
    <w:rsid w:val="00D00333"/>
    <w:rsid w:val="00D360D8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B78D3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8620E"/>
    <w:rsid w:val="00EA1E98"/>
    <w:rsid w:val="00EB089F"/>
    <w:rsid w:val="00ED0A28"/>
    <w:rsid w:val="00ED30ED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730E2"/>
    <w:rsid w:val="00FB161B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ozas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2020-10-07T18:51:00Z</dcterms:created>
  <dcterms:modified xsi:type="dcterms:W3CDTF">2020-10-07T18:51:00Z</dcterms:modified>
</cp:coreProperties>
</file>