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1F0043" w:rsidRDefault="00547CA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GUIA</w:t>
      </w:r>
      <w:r w:rsidR="00F96417">
        <w:rPr>
          <w:b/>
          <w:sz w:val="36"/>
          <w:szCs w:val="36"/>
        </w:rPr>
        <w:t xml:space="preserve"> 6</w:t>
      </w:r>
    </w:p>
    <w:p w:rsidR="00416D01" w:rsidRDefault="00F96417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PRENSA ACTUAL</w:t>
      </w:r>
      <w:r w:rsidR="00F016FC">
        <w:rPr>
          <w:b/>
          <w:sz w:val="36"/>
          <w:szCs w:val="36"/>
        </w:rPr>
        <w:t xml:space="preserve"> </w:t>
      </w:r>
    </w:p>
    <w:p w:rsidR="00C67B65" w:rsidRPr="00FD0752" w:rsidRDefault="00547CA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2DO PERIODO</w:t>
      </w:r>
      <w:bookmarkStart w:id="0" w:name="_GoBack"/>
      <w:bookmarkEnd w:id="0"/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A5408C">
        <w:rPr>
          <w:b/>
          <w:sz w:val="28"/>
          <w:szCs w:val="28"/>
          <w:u w:val="single"/>
        </w:rPr>
        <w:t>OBJETIVO</w:t>
      </w:r>
      <w:r>
        <w:rPr>
          <w:b/>
          <w:sz w:val="28"/>
          <w:szCs w:val="28"/>
        </w:rPr>
        <w:t>:</w:t>
      </w:r>
      <w:r w:rsidRPr="00FD0752">
        <w:rPr>
          <w:rFonts w:ascii="Berlin Sans FB" w:hAnsi="Berlin Sans FB"/>
          <w:lang w:val="es-CL"/>
        </w:rPr>
        <w:t xml:space="preserve"> </w:t>
      </w:r>
      <w:r w:rsidRPr="00FD0752">
        <w:rPr>
          <w:rFonts w:ascii="Berlin Sans FB" w:hAnsi="Berlin Sans FB"/>
          <w:sz w:val="28"/>
          <w:szCs w:val="28"/>
          <w:lang w:val="es-CL"/>
        </w:rPr>
        <w:t>Conocer el concepto de Proceso Administrativo, su origen y clasificación en el desarrollo de las distintas actividades operativas de una empresa generadora de bienes y servicios, con el fin de generar un programa y  seguimiento de las mismas.</w:t>
      </w:r>
    </w:p>
    <w:p w:rsidR="00F36111" w:rsidRDefault="00F36111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</w:p>
    <w:p w:rsidR="004C3899" w:rsidRPr="00F36111" w:rsidRDefault="00F36111" w:rsidP="00F36111">
      <w:pPr>
        <w:pStyle w:val="Prrafodelista"/>
        <w:ind w:left="0"/>
        <w:rPr>
          <w:rFonts w:cstheme="minorHAnsi"/>
          <w:b/>
          <w:sz w:val="40"/>
          <w:szCs w:val="40"/>
          <w:u w:val="single"/>
        </w:rPr>
      </w:pPr>
      <w:r w:rsidRPr="00F36111">
        <w:rPr>
          <w:rFonts w:cstheme="minorHAnsi"/>
          <w:b/>
          <w:sz w:val="40"/>
          <w:szCs w:val="40"/>
          <w:u w:val="single"/>
        </w:rPr>
        <w:t>PRENSA ACTUALIZADA.</w:t>
      </w:r>
    </w:p>
    <w:p w:rsidR="00375D0A" w:rsidRDefault="00375D0A" w:rsidP="00BA7794">
      <w:pPr>
        <w:pStyle w:val="Prrafodelista"/>
        <w:jc w:val="both"/>
        <w:rPr>
          <w:sz w:val="28"/>
          <w:szCs w:val="28"/>
        </w:rPr>
      </w:pPr>
    </w:p>
    <w:p w:rsidR="00F36111" w:rsidRDefault="00F36111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F33CDA" w:rsidRDefault="00F33CDA" w:rsidP="00BA7794">
      <w:pPr>
        <w:pStyle w:val="Prrafodelista"/>
        <w:jc w:val="both"/>
        <w:rPr>
          <w:sz w:val="28"/>
          <w:szCs w:val="28"/>
        </w:rPr>
      </w:pPr>
    </w:p>
    <w:p w:rsidR="00375D0A" w:rsidRPr="00375D0A" w:rsidRDefault="00375D0A" w:rsidP="00F33C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3A55"/>
          <w:kern w:val="36"/>
          <w:sz w:val="48"/>
          <w:szCs w:val="48"/>
          <w:lang w:eastAsia="es-MX"/>
        </w:rPr>
      </w:pPr>
      <w:r w:rsidRPr="00375D0A">
        <w:rPr>
          <w:rFonts w:ascii="Times New Roman" w:eastAsia="Times New Roman" w:hAnsi="Times New Roman" w:cs="Times New Roman"/>
          <w:b/>
          <w:bCs/>
          <w:color w:val="053A55"/>
          <w:kern w:val="36"/>
          <w:sz w:val="48"/>
          <w:szCs w:val="48"/>
          <w:lang w:eastAsia="es-MX"/>
        </w:rPr>
        <w:lastRenderedPageBreak/>
        <w:t>Para qué le sirve a una empresa un organigrama</w:t>
      </w:r>
      <w:proofErr w:type="gramStart"/>
      <w:r w:rsidR="00F33CDA">
        <w:rPr>
          <w:rFonts w:ascii="Times New Roman" w:eastAsia="Times New Roman" w:hAnsi="Times New Roman" w:cs="Times New Roman"/>
          <w:b/>
          <w:bCs/>
          <w:color w:val="053A55"/>
          <w:kern w:val="36"/>
          <w:sz w:val="48"/>
          <w:szCs w:val="48"/>
          <w:lang w:eastAsia="es-MX"/>
        </w:rPr>
        <w:t>?</w:t>
      </w:r>
      <w:proofErr w:type="gramEnd"/>
    </w:p>
    <w:p w:rsidR="00375D0A" w:rsidRPr="00253795" w:rsidRDefault="00375D0A" w:rsidP="00F96417">
      <w:pPr>
        <w:spacing w:after="0" w:line="240" w:lineRule="auto"/>
        <w:jc w:val="both"/>
        <w:rPr>
          <w:rFonts w:eastAsia="Times New Roman" w:cstheme="minorHAnsi"/>
          <w:color w:val="833C0B" w:themeColor="accent2" w:themeShade="80"/>
          <w:sz w:val="28"/>
          <w:szCs w:val="28"/>
          <w:lang w:eastAsia="es-MX"/>
        </w:rPr>
      </w:pPr>
      <w:r w:rsidRPr="00253795">
        <w:rPr>
          <w:rFonts w:eastAsia="Times New Roman" w:cstheme="minorHAnsi"/>
          <w:color w:val="833C0B" w:themeColor="accent2" w:themeShade="80"/>
          <w:sz w:val="28"/>
          <w:szCs w:val="28"/>
          <w:lang w:eastAsia="es-MX"/>
        </w:rPr>
        <w:t>Es una herramienta gráfica que representa la forma en que una empresa está organizada y ayuda a las empresas a dividir el trabajo de la organización</w:t>
      </w:r>
    </w:p>
    <w:p w:rsidR="00375D0A" w:rsidRDefault="00375D0A" w:rsidP="00BA7794">
      <w:pPr>
        <w:pStyle w:val="Prrafodelista"/>
        <w:jc w:val="both"/>
        <w:rPr>
          <w:sz w:val="28"/>
          <w:szCs w:val="28"/>
        </w:rPr>
      </w:pPr>
    </w:p>
    <w:p w:rsidR="00375D0A" w:rsidRDefault="00F36111" w:rsidP="00F36111">
      <w:pPr>
        <w:pStyle w:val="Prrafodelista"/>
        <w:ind w:left="142"/>
        <w:jc w:val="both"/>
        <w:rPr>
          <w:rFonts w:ascii="Helvetica" w:hAnsi="Helvetica" w:cs="Helvetica"/>
          <w:color w:val="000000"/>
          <w:sz w:val="26"/>
          <w:szCs w:val="26"/>
        </w:rPr>
      </w:pPr>
      <w:r w:rsidRPr="00F36111">
        <w:rPr>
          <w:rFonts w:ascii="Helvetica" w:hAnsi="Helvetica" w:cs="Helvetica"/>
          <w:b/>
          <w:i/>
          <w:color w:val="000000"/>
          <w:sz w:val="26"/>
          <w:szCs w:val="26"/>
          <w:u w:val="single"/>
        </w:rPr>
        <w:t>Qué es un organigrama</w:t>
      </w:r>
      <w:r>
        <w:rPr>
          <w:rFonts w:ascii="Helvetica" w:hAnsi="Helvetica" w:cs="Helvetica"/>
          <w:color w:val="000000"/>
          <w:sz w:val="26"/>
          <w:szCs w:val="26"/>
        </w:rPr>
        <w:t>. Es una herramienta gráfica que representa la forma en que una empresa está organizada y ayuda a las empresas a dividir el trabajo de la organización, especializando cada tarea que se tiene que hacer por especialización. 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>Si es un tema que tiene que ver con el área de Recursos Humanos o Personal como por ejemplo, capacitar, evaluar y seleccionar; todo ello lo realizará el área de Recursos Humanos. Si hay algo que fabricar o hacer procesos de operación, todo ello lo hará el área de operaciones. 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 xml:space="preserve">Este organigrama </w:t>
      </w:r>
      <w:r w:rsidRPr="00F33CDA">
        <w:rPr>
          <w:rFonts w:ascii="Helvetica" w:hAnsi="Helvetica" w:cs="Helvetica"/>
          <w:color w:val="2E74B5" w:themeColor="accent1" w:themeShade="BF"/>
          <w:sz w:val="26"/>
          <w:szCs w:val="26"/>
        </w:rPr>
        <w:t>también nos ayuda a diferenciar los niveles y áreas jerárquicas dentro de la organización entre los trabajadores.</w:t>
      </w:r>
      <w:r>
        <w:rPr>
          <w:rFonts w:ascii="Helvetica" w:hAnsi="Helvetica" w:cs="Helvetica"/>
          <w:color w:val="000000"/>
          <w:sz w:val="26"/>
          <w:szCs w:val="26"/>
        </w:rPr>
        <w:t xml:space="preserve"> Esto genera que el trabajador se ubique en la organización y sepa, principalmente, quién es su jefe, a qué área pertenece, qué naturaleza de trabajo tiene que hacer y principalmente saber cómo aporta su trabajo de área hacia los objetivos de la organización.  </w:t>
      </w:r>
    </w:p>
    <w:p w:rsidR="00F36111" w:rsidRDefault="00F36111" w:rsidP="00F33CDA">
      <w:pPr>
        <w:pStyle w:val="Prrafodelista"/>
        <w:ind w:left="142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 xml:space="preserve">A veces, uno piensa que hacer el organigrama de una organización es muy fácil y no es así. Un organigrama es toda una metodología y se construye en base al Planeamiento de la organización es decir, no se puede elaborar un organigrama si es que no se tiene un Planeamiento Estratégico y </w:t>
      </w:r>
      <w:r w:rsidRPr="00F36111">
        <w:rPr>
          <w:rFonts w:ascii="Helvetica" w:hAnsi="Helvetica" w:cs="Helvetica"/>
          <w:i/>
          <w:color w:val="2E74B5" w:themeColor="accent1" w:themeShade="BF"/>
          <w:sz w:val="26"/>
          <w:szCs w:val="26"/>
        </w:rPr>
        <w:t xml:space="preserve">cada vez que se cambie este planteamiento, se modifica también el organigrama. </w:t>
      </w:r>
      <w:r w:rsidRPr="00F36111">
        <w:rPr>
          <w:rFonts w:ascii="Helvetica" w:hAnsi="Helvetica" w:cs="Helvetica"/>
          <w:color w:val="000000"/>
          <w:sz w:val="26"/>
          <w:szCs w:val="26"/>
        </w:rPr>
        <w:t>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>Pero recordemos que el Organigrama es una parte de cómo una empresa se tiene que organizar, como hemos mencionado, es la parte Macro de la división del trabajo y que tiene que ir siempre con los Procesos para poder organizar; no pueden estar separados. 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>En Perfil, en la División de Servicios para Empresas, se han encontrado diversas situaciones. Por ejemplo, se han visto organigramas que no se  usan o que no son comunicados a toda la organización y sólo lo conocen los directores, esto genera que el personal no esté ubicado, no sepa quién sus jefe, no sepa a quién reporta, no sepa cuál es su rol dentro de la organización, en que área está incluso; generando luchas de poder, caos en todo tipo de organizaciones, grandes y pequeñas.   Otro de los problemas que ocurre es que este organigrama se elabora no de forma técnica sino de manera empírica y menos basada en el Planeamiento Estratégico.</w:t>
      </w:r>
    </w:p>
    <w:p w:rsidR="00F36111" w:rsidRDefault="00F36111" w:rsidP="00F33CDA">
      <w:pPr>
        <w:pStyle w:val="Prrafodelista"/>
        <w:ind w:left="284"/>
        <w:jc w:val="both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 xml:space="preserve">Por ello, no interesa qué tamaño tenga la empresa, </w:t>
      </w:r>
      <w:r w:rsidRPr="00F36111">
        <w:rPr>
          <w:rFonts w:ascii="Helvetica" w:hAnsi="Helvetica" w:cs="Helvetica"/>
          <w:color w:val="2E74B5" w:themeColor="accent1" w:themeShade="BF"/>
          <w:sz w:val="26"/>
          <w:szCs w:val="26"/>
        </w:rPr>
        <w:t>siempre es necesario que cuente con un Organigrama</w:t>
      </w:r>
      <w:r>
        <w:rPr>
          <w:rFonts w:ascii="Helvetica" w:hAnsi="Helvetica" w:cs="Helvetica"/>
          <w:color w:val="000000"/>
          <w:sz w:val="26"/>
          <w:szCs w:val="26"/>
        </w:rPr>
        <w:t>; si ya cuenta con personal es importante que se defina cuál es el rol, a qué área pertenece y cuál es la naturaleza del trabajo que van a hacer. 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 xml:space="preserve">Pero no solamente con un Organigrama podemos decir que la empresa está organizada; debe indicar qué funciones cumple cada puesto junto con ello los Procesos. Un Organigrama más las funciones de cada puesto, se denomina </w:t>
      </w:r>
      <w:r w:rsidRPr="00F36111">
        <w:rPr>
          <w:rFonts w:ascii="Helvetica" w:hAnsi="Helvetica" w:cs="Helvetica"/>
          <w:i/>
          <w:color w:val="2E74B5" w:themeColor="accent1" w:themeShade="BF"/>
          <w:sz w:val="26"/>
          <w:szCs w:val="26"/>
          <w:u w:val="single"/>
        </w:rPr>
        <w:t>Manual de Organización de Funciones</w:t>
      </w:r>
      <w:r>
        <w:rPr>
          <w:rFonts w:ascii="Helvetica" w:hAnsi="Helvetica" w:cs="Helvetica"/>
          <w:color w:val="000000"/>
          <w:sz w:val="26"/>
          <w:szCs w:val="26"/>
        </w:rPr>
        <w:t>. 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>Se ha hecho llegar documentación sobre cómo se construyen los Organigramas en los Ministerios o Entidades Públicas, ya que estos se plantean a través de leyes o decretos supremos y esto en realidad no es lo adecuado, sino un Planeamiento Estratégico y por ello es importante tener un planteamiento a nivel de Estado.  </w:t>
      </w:r>
    </w:p>
    <w:p w:rsidR="00F36111" w:rsidRDefault="00F36111" w:rsidP="00BA7794">
      <w:pPr>
        <w:pStyle w:val="Prrafodelista"/>
        <w:jc w:val="both"/>
        <w:rPr>
          <w:rFonts w:ascii="Helvetica" w:hAnsi="Helvetica" w:cs="Helvetica"/>
          <w:color w:val="000000"/>
          <w:sz w:val="26"/>
          <w:szCs w:val="26"/>
        </w:rPr>
      </w:pPr>
    </w:p>
    <w:p w:rsidR="00F36111" w:rsidRPr="00297E98" w:rsidRDefault="00F36111" w:rsidP="00F33CDA">
      <w:pPr>
        <w:pStyle w:val="Prrafodelista"/>
        <w:ind w:left="284"/>
        <w:jc w:val="both"/>
        <w:rPr>
          <w:rFonts w:ascii="Helvetica" w:hAnsi="Helvetica" w:cs="Helvetica"/>
          <w:i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Para las entidades públicas, a veces la dinámica diaria de la competitividad en los mercados, hace que nos olvidemos de organizarnos; organizando las actividades de la empresa, genera que lleguemos más rápido a los objetivos. *  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  <w:t xml:space="preserve">* </w:t>
      </w:r>
      <w:r w:rsidRPr="00297E98">
        <w:rPr>
          <w:rFonts w:ascii="Helvetica" w:hAnsi="Helvetica" w:cs="Helvetica"/>
          <w:i/>
          <w:color w:val="000000"/>
          <w:sz w:val="26"/>
          <w:szCs w:val="26"/>
        </w:rPr>
        <w:t>Por Franklin Ríos Ramos, gerente general de Perfil. </w:t>
      </w:r>
    </w:p>
    <w:p w:rsidR="00F36111" w:rsidRPr="00F33CDA" w:rsidRDefault="00F36111" w:rsidP="00F33CDA">
      <w:pPr>
        <w:pStyle w:val="Prrafodelista"/>
        <w:ind w:left="284"/>
        <w:jc w:val="both"/>
        <w:rPr>
          <w:i/>
          <w:sz w:val="20"/>
          <w:szCs w:val="20"/>
        </w:rPr>
      </w:pPr>
      <w:r w:rsidRPr="00F33CDA">
        <w:rPr>
          <w:rFonts w:ascii="Helvetica" w:hAnsi="Helvetica" w:cs="Helvetica"/>
          <w:i/>
          <w:color w:val="000000"/>
          <w:sz w:val="20"/>
          <w:szCs w:val="20"/>
        </w:rPr>
        <w:t>RRP NOTICIAS. 20 DE FEBRERO 2020</w:t>
      </w: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F36111" w:rsidRPr="00F33CDA" w:rsidRDefault="00F36111" w:rsidP="00F36111">
      <w:pPr>
        <w:shd w:val="clear" w:color="auto" w:fill="FFFFFF"/>
        <w:spacing w:after="825" w:line="240" w:lineRule="auto"/>
        <w:jc w:val="center"/>
        <w:outlineLvl w:val="0"/>
        <w:rPr>
          <w:rFonts w:ascii="---utopia-semibold" w:eastAsia="Times New Roman" w:hAnsi="---utopia-semibold" w:cs="Times New Roman"/>
          <w:color w:val="333333"/>
          <w:kern w:val="36"/>
          <w:sz w:val="60"/>
          <w:szCs w:val="60"/>
          <w:lang w:eastAsia="es-MX"/>
        </w:rPr>
      </w:pPr>
      <w:r w:rsidRPr="00F36111">
        <w:rPr>
          <w:rFonts w:ascii="---utopia-semibold" w:eastAsia="Times New Roman" w:hAnsi="---utopia-semibold" w:cs="Times New Roman"/>
          <w:color w:val="333333"/>
          <w:kern w:val="36"/>
          <w:sz w:val="60"/>
          <w:szCs w:val="60"/>
          <w:lang w:eastAsia="es-MX"/>
        </w:rPr>
        <w:lastRenderedPageBreak/>
        <w:t xml:space="preserve">La importancia de los manuales como herramientas de comunicación en las </w:t>
      </w:r>
      <w:proofErr w:type="spellStart"/>
      <w:r w:rsidRPr="00F36111">
        <w:rPr>
          <w:rFonts w:ascii="---utopia-semibold" w:eastAsia="Times New Roman" w:hAnsi="---utopia-semibold" w:cs="Times New Roman"/>
          <w:color w:val="333333"/>
          <w:kern w:val="36"/>
          <w:sz w:val="60"/>
          <w:szCs w:val="60"/>
          <w:lang w:eastAsia="es-MX"/>
        </w:rPr>
        <w:t>MiPyMes</w:t>
      </w:r>
      <w:proofErr w:type="spellEnd"/>
    </w:p>
    <w:p w:rsidR="00297E98" w:rsidRDefault="00F36111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i/>
          <w:sz w:val="28"/>
          <w:szCs w:val="28"/>
          <w:u w:val="single"/>
          <w:shd w:val="clear" w:color="auto" w:fill="FFFFFF"/>
        </w:rPr>
        <w:t>El manual de procedimientos</w:t>
      </w:r>
      <w:r w:rsidRPr="00297E98">
        <w:rPr>
          <w:sz w:val="28"/>
          <w:szCs w:val="28"/>
          <w:shd w:val="clear" w:color="auto" w:fill="FFFFFF"/>
        </w:rPr>
        <w:t xml:space="preserve"> es un documento que </w:t>
      </w:r>
      <w:r w:rsidRPr="00297E98">
        <w:rPr>
          <w:i/>
          <w:color w:val="2E74B5" w:themeColor="accent1" w:themeShade="BF"/>
          <w:sz w:val="28"/>
          <w:szCs w:val="28"/>
          <w:shd w:val="clear" w:color="auto" w:fill="FFFFFF"/>
        </w:rPr>
        <w:t>contiene de forma metódica, los pasos y operaciones que debe seguirse para la realización de las funciones de un área administrativa</w:t>
      </w:r>
      <w:r w:rsidRPr="00297E98">
        <w:rPr>
          <w:i/>
          <w:sz w:val="28"/>
          <w:szCs w:val="28"/>
          <w:shd w:val="clear" w:color="auto" w:fill="FFFFFF"/>
        </w:rPr>
        <w:t>.</w:t>
      </w:r>
      <w:r w:rsidRPr="00297E98">
        <w:rPr>
          <w:sz w:val="28"/>
          <w:szCs w:val="28"/>
          <w:shd w:val="clear" w:color="auto" w:fill="FFFFFF"/>
        </w:rPr>
        <w:t xml:space="preserve"> Es un instrumento que </w:t>
      </w:r>
      <w:r w:rsidRPr="00297E98">
        <w:rPr>
          <w:b/>
          <w:i/>
          <w:color w:val="2E74B5" w:themeColor="accent1" w:themeShade="BF"/>
          <w:sz w:val="28"/>
          <w:szCs w:val="28"/>
          <w:shd w:val="clear" w:color="auto" w:fill="FFFFFF"/>
        </w:rPr>
        <w:t>permite reducir costos de oficina debido a que uniforma los métodos</w:t>
      </w:r>
      <w:r w:rsidRPr="00297E98">
        <w:rPr>
          <w:sz w:val="28"/>
          <w:szCs w:val="28"/>
          <w:shd w:val="clear" w:color="auto" w:fill="FFFFFF"/>
        </w:rPr>
        <w:t>; por lo que es importante registrarlo por escrito y ponerse a disposición del personal como una guía del trabajo. Cuando no se tiene un método genera desperdicios de tiempo y esfuerzo. No existe una uniformidad en el contenido, tampoco existe un patrón ni una forma maestra para su preparación, sin embargo, hay secciones que aparecen casi siempre en todos ellos:</w:t>
      </w:r>
    </w:p>
    <w:p w:rsidR="00F33CDA" w:rsidRPr="00297E98" w:rsidRDefault="00F33CDA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</w:p>
    <w:p w:rsidR="00297E98" w:rsidRPr="00297E98" w:rsidRDefault="00F36111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 xml:space="preserve"> </w:t>
      </w:r>
      <w:r w:rsidR="00297E98" w:rsidRPr="00297E98">
        <w:rPr>
          <w:b/>
          <w:sz w:val="28"/>
          <w:szCs w:val="28"/>
          <w:shd w:val="clear" w:color="auto" w:fill="FFFFFF"/>
        </w:rPr>
        <w:t>a)</w:t>
      </w:r>
      <w:r w:rsidR="00297E98" w:rsidRPr="00297E98">
        <w:rPr>
          <w:sz w:val="28"/>
          <w:szCs w:val="28"/>
          <w:shd w:val="clear" w:color="auto" w:fill="FFFFFF"/>
        </w:rPr>
        <w:t xml:space="preserve"> </w:t>
      </w:r>
      <w:r w:rsidR="00297E98" w:rsidRPr="00297E98">
        <w:rPr>
          <w:b/>
          <w:sz w:val="28"/>
          <w:szCs w:val="28"/>
          <w:u w:val="single"/>
          <w:shd w:val="clear" w:color="auto" w:fill="FFFFFF"/>
        </w:rPr>
        <w:t>Identificación.</w:t>
      </w:r>
      <w:r w:rsidR="00297E98" w:rsidRPr="00297E98">
        <w:rPr>
          <w:sz w:val="28"/>
          <w:szCs w:val="28"/>
          <w:shd w:val="clear" w:color="auto" w:fill="FFFFFF"/>
        </w:rPr>
        <w:t xml:space="preserve"> Representa datos de la empresa donde se va a implementar, como: logotipo, nombre oficial, denominación y extensión, lugar y fecha de elaboración, número de revisión, </w:t>
      </w:r>
      <w:r w:rsidR="00297E98" w:rsidRPr="00297E98">
        <w:rPr>
          <w:sz w:val="28"/>
          <w:szCs w:val="28"/>
          <w:shd w:val="clear" w:color="auto" w:fill="FFFFFF"/>
        </w:rPr>
        <w:lastRenderedPageBreak/>
        <w:t xml:space="preserve">unidades responsables de su elaboración, revisión y/o autorización.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>b)</w:t>
      </w:r>
      <w:r w:rsidRPr="00297E98">
        <w:rPr>
          <w:sz w:val="28"/>
          <w:szCs w:val="28"/>
          <w:shd w:val="clear" w:color="auto" w:fill="FFFFFF"/>
        </w:rPr>
        <w:t xml:space="preserve"> </w:t>
      </w:r>
      <w:r w:rsidRPr="00297E98">
        <w:rPr>
          <w:b/>
          <w:sz w:val="28"/>
          <w:szCs w:val="28"/>
          <w:u w:val="single"/>
          <w:shd w:val="clear" w:color="auto" w:fill="FFFFFF"/>
        </w:rPr>
        <w:t>Índice</w:t>
      </w:r>
      <w:r w:rsidRPr="00297E98">
        <w:rPr>
          <w:sz w:val="28"/>
          <w:szCs w:val="28"/>
          <w:shd w:val="clear" w:color="auto" w:fill="FFFFFF"/>
        </w:rPr>
        <w:t xml:space="preserve">. Se describe los capítulos que forman parte del documento.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>c)</w:t>
      </w:r>
      <w:r w:rsidRPr="00297E98">
        <w:rPr>
          <w:sz w:val="28"/>
          <w:szCs w:val="28"/>
          <w:shd w:val="clear" w:color="auto" w:fill="FFFFFF"/>
        </w:rPr>
        <w:t xml:space="preserve"> </w:t>
      </w:r>
      <w:r w:rsidRPr="00297E98">
        <w:rPr>
          <w:b/>
          <w:sz w:val="28"/>
          <w:szCs w:val="28"/>
          <w:u w:val="single"/>
          <w:shd w:val="clear" w:color="auto" w:fill="FFFFFF"/>
        </w:rPr>
        <w:t>Introducción.</w:t>
      </w:r>
      <w:r w:rsidRPr="00297E98">
        <w:rPr>
          <w:sz w:val="28"/>
          <w:szCs w:val="28"/>
          <w:shd w:val="clear" w:color="auto" w:fill="FFFFFF"/>
        </w:rPr>
        <w:t xml:space="preserve"> En este apartado se encuentra un breve resumen de todo el contenido del documento, el objetivo del manual, áreas de aplicación e importancia de su revisión y actualización.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>d)</w:t>
      </w:r>
      <w:r w:rsidRPr="00297E98">
        <w:rPr>
          <w:sz w:val="28"/>
          <w:szCs w:val="28"/>
          <w:shd w:val="clear" w:color="auto" w:fill="FFFFFF"/>
        </w:rPr>
        <w:t xml:space="preserve"> </w:t>
      </w:r>
      <w:r w:rsidRPr="00297E98">
        <w:rPr>
          <w:b/>
          <w:sz w:val="28"/>
          <w:szCs w:val="28"/>
          <w:u w:val="single"/>
          <w:shd w:val="clear" w:color="auto" w:fill="FFFFFF"/>
        </w:rPr>
        <w:t>Objetivos de los procedimientos</w:t>
      </w:r>
      <w:r w:rsidRPr="00297E98">
        <w:rPr>
          <w:sz w:val="28"/>
          <w:szCs w:val="28"/>
          <w:shd w:val="clear" w:color="auto" w:fill="FFFFFF"/>
        </w:rPr>
        <w:t xml:space="preserve">. Propósito que se pretende cumplir con los procedimientos.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>e)</w:t>
      </w:r>
      <w:r w:rsidRPr="00297E98">
        <w:rPr>
          <w:sz w:val="28"/>
          <w:szCs w:val="28"/>
          <w:shd w:val="clear" w:color="auto" w:fill="FFFFFF"/>
        </w:rPr>
        <w:t xml:space="preserve"> </w:t>
      </w:r>
      <w:r w:rsidRPr="00297E98">
        <w:rPr>
          <w:b/>
          <w:sz w:val="28"/>
          <w:szCs w:val="28"/>
          <w:u w:val="single"/>
          <w:shd w:val="clear" w:color="auto" w:fill="FFFFFF"/>
        </w:rPr>
        <w:t>Áreas de aplicación o alcance de los procedimientos</w:t>
      </w:r>
      <w:r w:rsidRPr="00297E98">
        <w:rPr>
          <w:sz w:val="28"/>
          <w:szCs w:val="28"/>
          <w:shd w:val="clear" w:color="auto" w:fill="FFFFFF"/>
        </w:rPr>
        <w:t xml:space="preserve">. Específica las áreas que son participes en la descripción de procedimientos. </w:t>
      </w:r>
    </w:p>
    <w:p w:rsid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>f)</w:t>
      </w:r>
      <w:r w:rsidRPr="00297E98">
        <w:rPr>
          <w:sz w:val="28"/>
          <w:szCs w:val="28"/>
          <w:shd w:val="clear" w:color="auto" w:fill="FFFFFF"/>
        </w:rPr>
        <w:t xml:space="preserve"> </w:t>
      </w:r>
      <w:r w:rsidRPr="00297E98">
        <w:rPr>
          <w:b/>
          <w:sz w:val="28"/>
          <w:szCs w:val="28"/>
          <w:u w:val="single"/>
          <w:shd w:val="clear" w:color="auto" w:fill="FFFFFF"/>
        </w:rPr>
        <w:t>Organigrama y Responsables</w:t>
      </w:r>
      <w:r w:rsidRPr="00297E98">
        <w:rPr>
          <w:sz w:val="28"/>
          <w:szCs w:val="28"/>
          <w:shd w:val="clear" w:color="auto" w:fill="FFFFFF"/>
        </w:rPr>
        <w:t xml:space="preserve">. Puestos de las personas que intervienen en los procedimientos en cualquiera de sus fases.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shd w:val="clear" w:color="auto" w:fill="FFFFFF"/>
        </w:rPr>
        <w:t>g)</w:t>
      </w:r>
      <w:r w:rsidRPr="00297E98">
        <w:rPr>
          <w:sz w:val="28"/>
          <w:szCs w:val="28"/>
          <w:shd w:val="clear" w:color="auto" w:fill="FFFFFF"/>
        </w:rPr>
        <w:t xml:space="preserve"> </w:t>
      </w:r>
      <w:r w:rsidRPr="00297E98">
        <w:rPr>
          <w:b/>
          <w:sz w:val="28"/>
          <w:szCs w:val="28"/>
          <w:u w:val="single"/>
          <w:shd w:val="clear" w:color="auto" w:fill="FFFFFF"/>
        </w:rPr>
        <w:t>Políticas y normas de operación</w:t>
      </w:r>
      <w:r w:rsidRPr="00297E98">
        <w:rPr>
          <w:sz w:val="28"/>
          <w:szCs w:val="28"/>
          <w:shd w:val="clear" w:color="auto" w:fill="FFFFFF"/>
        </w:rPr>
        <w:t>. Establece los lineamientos generales de acción para las áreas que participan en los procedimientos, sobre planeación, comunicación, control y desarrollo del personal.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u w:val="single"/>
          <w:shd w:val="clear" w:color="auto" w:fill="FFFFFF"/>
        </w:rPr>
        <w:t xml:space="preserve"> h) Gráficas</w:t>
      </w:r>
      <w:r w:rsidRPr="00297E98">
        <w:rPr>
          <w:sz w:val="28"/>
          <w:szCs w:val="28"/>
          <w:shd w:val="clear" w:color="auto" w:fill="FFFFFF"/>
        </w:rPr>
        <w:t xml:space="preserve">. Se establecen los diagramas de flujos donde muestre los procedimientos detallados en cada operación por áreas o puestos, incluyendo el equipo o recursos utilizados en cada caso.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u w:val="single"/>
          <w:shd w:val="clear" w:color="auto" w:fill="FFFFFF"/>
        </w:rPr>
        <w:t>i) Estructura procedimental</w:t>
      </w:r>
      <w:r w:rsidRPr="00297E98">
        <w:rPr>
          <w:sz w:val="28"/>
          <w:szCs w:val="28"/>
          <w:shd w:val="clear" w:color="auto" w:fill="FFFFFF"/>
        </w:rPr>
        <w:t xml:space="preserve">. Se describe de forma narrativa y secuencial de los procedimientos para sustentar a los diagramas de flujo, explicando en qué </w:t>
      </w:r>
      <w:r w:rsidRPr="00297E98">
        <w:rPr>
          <w:sz w:val="28"/>
          <w:szCs w:val="28"/>
          <w:shd w:val="clear" w:color="auto" w:fill="FFFFFF"/>
        </w:rPr>
        <w:lastRenderedPageBreak/>
        <w:t>consiste, cuándo, cómo, dónde, con qué y cuánto tiempo se hacen, así como los responsables de llevarlas a cabo.</w:t>
      </w:r>
    </w:p>
    <w:p w:rsidR="00F33CDA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b/>
          <w:sz w:val="28"/>
          <w:szCs w:val="28"/>
          <w:u w:val="single"/>
          <w:shd w:val="clear" w:color="auto" w:fill="FFFFFF"/>
        </w:rPr>
        <w:t xml:space="preserve"> j) Glosario de términos</w:t>
      </w:r>
      <w:r w:rsidRPr="00297E98">
        <w:rPr>
          <w:sz w:val="28"/>
          <w:szCs w:val="28"/>
          <w:shd w:val="clear" w:color="auto" w:fill="FFFFFF"/>
        </w:rPr>
        <w:t xml:space="preserve">. Lista de conceptos de carácter técnico relacionados con el contenido que sirvan de apoyo para su uso o consulta. </w:t>
      </w:r>
    </w:p>
    <w:p w:rsidR="00F33CDA" w:rsidRDefault="00F33CDA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</w:p>
    <w:p w:rsid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F33CDA">
        <w:rPr>
          <w:i/>
          <w:color w:val="2E74B5" w:themeColor="accent1" w:themeShade="BF"/>
          <w:sz w:val="28"/>
          <w:szCs w:val="28"/>
          <w:shd w:val="clear" w:color="auto" w:fill="FFFFFF"/>
        </w:rPr>
        <w:t xml:space="preserve">El </w:t>
      </w:r>
      <w:r w:rsidR="00F33CDA" w:rsidRPr="00F96417">
        <w:rPr>
          <w:i/>
          <w:color w:val="2E74B5" w:themeColor="accent1" w:themeShade="BF"/>
          <w:sz w:val="28"/>
          <w:szCs w:val="28"/>
          <w:shd w:val="clear" w:color="auto" w:fill="FFFFFF"/>
        </w:rPr>
        <w:t xml:space="preserve">principal propósito </w:t>
      </w:r>
      <w:r w:rsidR="00F33CDA">
        <w:rPr>
          <w:i/>
          <w:color w:val="2E74B5" w:themeColor="accent1" w:themeShade="BF"/>
          <w:sz w:val="28"/>
          <w:szCs w:val="28"/>
          <w:shd w:val="clear" w:color="auto" w:fill="FFFFFF"/>
        </w:rPr>
        <w:t>del manual de una organización</w:t>
      </w:r>
      <w:r w:rsidRPr="00F96417">
        <w:rPr>
          <w:i/>
          <w:color w:val="2E74B5" w:themeColor="accent1" w:themeShade="BF"/>
          <w:sz w:val="28"/>
          <w:szCs w:val="28"/>
          <w:shd w:val="clear" w:color="auto" w:fill="FFFFFF"/>
        </w:rPr>
        <w:t>, es exponer en forma detallada la estructura organizacional formal a través de la descripción de los objetivos, funciones, autoridad y responsabilidad de los distintos puestos y las relaciones</w:t>
      </w:r>
      <w:r w:rsidRPr="00297E98">
        <w:rPr>
          <w:sz w:val="28"/>
          <w:szCs w:val="28"/>
          <w:shd w:val="clear" w:color="auto" w:fill="FFFFFF"/>
        </w:rPr>
        <w:t xml:space="preserve">. </w:t>
      </w:r>
    </w:p>
    <w:p w:rsidR="00F96417" w:rsidRDefault="00F96417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</w:p>
    <w:p w:rsidR="00F96417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sz w:val="28"/>
          <w:szCs w:val="28"/>
          <w:shd w:val="clear" w:color="auto" w:fill="FFFFFF"/>
        </w:rPr>
        <w:t xml:space="preserve">De manera general, se puede decir que el manual de organización, es </w:t>
      </w:r>
      <w:r w:rsidRPr="00F96417">
        <w:rPr>
          <w:i/>
          <w:color w:val="2E74B5" w:themeColor="accent1" w:themeShade="BF"/>
          <w:sz w:val="28"/>
          <w:szCs w:val="28"/>
          <w:shd w:val="clear" w:color="auto" w:fill="FFFFFF"/>
        </w:rPr>
        <w:t>un instrumento de trabajo necesario para normar y precisar las funciones del personal que conforman la estructura organizacional, delimitando a su vez, sus responsabilidades y logrando mediante su adecuada implementación la correspondencia funcional entre puestos y estructura.</w:t>
      </w:r>
      <w:r w:rsidRPr="00297E98">
        <w:rPr>
          <w:sz w:val="28"/>
          <w:szCs w:val="28"/>
          <w:shd w:val="clear" w:color="auto" w:fill="FFFFFF"/>
        </w:rPr>
        <w:t xml:space="preserve"> </w:t>
      </w:r>
    </w:p>
    <w:p w:rsidR="00F96417" w:rsidRDefault="00F96417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</w:p>
    <w:p w:rsidR="00F96417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sz w:val="28"/>
          <w:szCs w:val="28"/>
          <w:shd w:val="clear" w:color="auto" w:fill="FFFFFF"/>
        </w:rPr>
        <w:t xml:space="preserve">Su objetivo es servir como un </w:t>
      </w:r>
      <w:r w:rsidRPr="00F96417">
        <w:rPr>
          <w:i/>
          <w:sz w:val="28"/>
          <w:szCs w:val="28"/>
          <w:u w:val="single"/>
          <w:shd w:val="clear" w:color="auto" w:fill="FFFFFF"/>
        </w:rPr>
        <w:t>material de apoyo</w:t>
      </w:r>
      <w:r w:rsidRPr="00297E98">
        <w:rPr>
          <w:sz w:val="28"/>
          <w:szCs w:val="28"/>
          <w:shd w:val="clear" w:color="auto" w:fill="FFFFFF"/>
        </w:rPr>
        <w:t xml:space="preserve"> que defina y </w:t>
      </w:r>
      <w:r w:rsidRPr="00F96417">
        <w:rPr>
          <w:sz w:val="28"/>
          <w:szCs w:val="28"/>
          <w:u w:val="single"/>
          <w:shd w:val="clear" w:color="auto" w:fill="FFFFFF"/>
        </w:rPr>
        <w:t>establezca la estructura orgánica y funcional formal y real</w:t>
      </w:r>
      <w:r w:rsidRPr="00297E98">
        <w:rPr>
          <w:sz w:val="28"/>
          <w:szCs w:val="28"/>
          <w:shd w:val="clear" w:color="auto" w:fill="FFFFFF"/>
        </w:rPr>
        <w:t xml:space="preserve">, así como los tramos de </w:t>
      </w:r>
      <w:r w:rsidRPr="00F96417">
        <w:rPr>
          <w:sz w:val="28"/>
          <w:szCs w:val="28"/>
          <w:u w:val="single"/>
          <w:shd w:val="clear" w:color="auto" w:fill="FFFFFF"/>
        </w:rPr>
        <w:t>control, responsabilidad</w:t>
      </w:r>
      <w:r w:rsidRPr="00297E98">
        <w:rPr>
          <w:sz w:val="28"/>
          <w:szCs w:val="28"/>
          <w:shd w:val="clear" w:color="auto" w:fill="FFFFFF"/>
        </w:rPr>
        <w:t xml:space="preserve"> y los canales de comunicación que permitan una funcionalidad administrativa de la institución. </w:t>
      </w:r>
    </w:p>
    <w:p w:rsid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</w:p>
    <w:p w:rsidR="00F33CDA" w:rsidRPr="00297E98" w:rsidRDefault="00F33CDA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</w:p>
    <w:p w:rsidR="00297E98" w:rsidRPr="00297E98" w:rsidRDefault="00297E98" w:rsidP="00297E98">
      <w:pPr>
        <w:pStyle w:val="Sinespaciado"/>
        <w:jc w:val="both"/>
        <w:rPr>
          <w:sz w:val="28"/>
          <w:szCs w:val="28"/>
          <w:shd w:val="clear" w:color="auto" w:fill="FFFFFF"/>
        </w:rPr>
      </w:pPr>
      <w:r w:rsidRPr="00297E98">
        <w:rPr>
          <w:sz w:val="28"/>
          <w:szCs w:val="28"/>
          <w:shd w:val="clear" w:color="auto" w:fill="FFFFFF"/>
        </w:rPr>
        <w:lastRenderedPageBreak/>
        <w:t xml:space="preserve">M.A.O. Marlene Martín Torres </w:t>
      </w:r>
    </w:p>
    <w:p w:rsidR="00297E98" w:rsidRPr="00297E98" w:rsidRDefault="00297E98" w:rsidP="00297E98">
      <w:pPr>
        <w:pStyle w:val="Sinespaciado"/>
        <w:jc w:val="both"/>
        <w:rPr>
          <w:sz w:val="28"/>
          <w:szCs w:val="28"/>
        </w:rPr>
      </w:pPr>
      <w:r w:rsidRPr="00297E98">
        <w:rPr>
          <w:sz w:val="28"/>
          <w:szCs w:val="28"/>
        </w:rPr>
        <w:t xml:space="preserve">Docente del Programa Educativo de Administración y Evaluación de Proyectos e Ingeniería en Desarrollo Empresarial de Proyectos Sustentables. </w:t>
      </w:r>
    </w:p>
    <w:p w:rsidR="00297E98" w:rsidRPr="00297E98" w:rsidRDefault="00297E98" w:rsidP="00297E98">
      <w:pPr>
        <w:pStyle w:val="Sinespaciado"/>
        <w:jc w:val="both"/>
        <w:rPr>
          <w:rFonts w:eastAsia="Times New Roman" w:cstheme="minorHAnsi"/>
          <w:kern w:val="36"/>
          <w:sz w:val="28"/>
          <w:szCs w:val="28"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253795" w:rsidP="00253795">
      <w:pPr>
        <w:pStyle w:val="Prrafodelista"/>
        <w:ind w:left="142"/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AA45CB5" wp14:editId="041DE986">
            <wp:extent cx="2970530" cy="805097"/>
            <wp:effectExtent l="0" t="0" r="1270" b="0"/>
            <wp:docPr id="1" name="Imagen 1" descr="Manuales - I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uales - IP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8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253795" w:rsidRDefault="00253795" w:rsidP="00080430">
      <w:pPr>
        <w:pStyle w:val="Prrafodelista"/>
        <w:ind w:left="1353"/>
        <w:jc w:val="both"/>
        <w:rPr>
          <w:noProof/>
          <w:lang w:eastAsia="es-MX"/>
        </w:rPr>
      </w:pPr>
    </w:p>
    <w:p w:rsidR="00253795" w:rsidRDefault="00253795" w:rsidP="00080430">
      <w:pPr>
        <w:pStyle w:val="Prrafodelista"/>
        <w:ind w:left="1353"/>
        <w:jc w:val="both"/>
        <w:rPr>
          <w:noProof/>
          <w:lang w:eastAsia="es-MX"/>
        </w:rPr>
      </w:pPr>
    </w:p>
    <w:p w:rsidR="00253795" w:rsidRDefault="00253795" w:rsidP="00080430">
      <w:pPr>
        <w:pStyle w:val="Prrafodelista"/>
        <w:ind w:left="1353"/>
        <w:jc w:val="both"/>
        <w:rPr>
          <w:noProof/>
          <w:lang w:eastAsia="es-MX"/>
        </w:rPr>
      </w:pPr>
    </w:p>
    <w:p w:rsidR="00253795" w:rsidRDefault="00253795" w:rsidP="00080430">
      <w:pPr>
        <w:pStyle w:val="Prrafodelista"/>
        <w:ind w:left="1353"/>
        <w:jc w:val="both"/>
        <w:rPr>
          <w:noProof/>
          <w:lang w:eastAsia="es-MX"/>
        </w:rPr>
      </w:pPr>
    </w:p>
    <w:p w:rsidR="00253795" w:rsidRDefault="00253795" w:rsidP="00080430">
      <w:pPr>
        <w:pStyle w:val="Prrafodelista"/>
        <w:ind w:left="1353"/>
        <w:jc w:val="both"/>
        <w:rPr>
          <w:noProof/>
          <w:lang w:eastAsia="es-MX"/>
        </w:rPr>
      </w:pPr>
    </w:p>
    <w:p w:rsidR="00253795" w:rsidRDefault="00253795" w:rsidP="00080430">
      <w:pPr>
        <w:pStyle w:val="Prrafodelista"/>
        <w:ind w:left="1353"/>
        <w:jc w:val="both"/>
        <w:rPr>
          <w:noProof/>
          <w:lang w:eastAsia="es-MX"/>
        </w:rPr>
      </w:pPr>
    </w:p>
    <w:p w:rsidR="00896959" w:rsidRDefault="00F96417" w:rsidP="00F33CDA">
      <w:pPr>
        <w:pStyle w:val="Prrafodelista"/>
        <w:ind w:left="709"/>
        <w:jc w:val="both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428A951" wp14:editId="46F4512E">
            <wp:extent cx="2823763" cy="1729740"/>
            <wp:effectExtent l="0" t="0" r="0" b="3810"/>
            <wp:docPr id="4" name="Imagen 4" descr="Frases Motivadoras Para Estudiantes De Primaria Cortas | Frases motivadoras  para estudiantes, Frases motivadoras, Dia del estudi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ses Motivadoras Para Estudiantes De Primaria Cortas | Frases motivadoras  para estudiantes, Frases motivadoras, Dia del estudia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522" cy="173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959" w:rsidRDefault="00896959" w:rsidP="00080430">
      <w:pPr>
        <w:pStyle w:val="Prrafodelista"/>
        <w:ind w:left="1353"/>
        <w:jc w:val="both"/>
        <w:rPr>
          <w:noProof/>
          <w:lang w:eastAsia="es-MX"/>
        </w:rPr>
      </w:pPr>
    </w:p>
    <w:p w:rsidR="00F33CDA" w:rsidRPr="000C4F65" w:rsidRDefault="00F33CDA" w:rsidP="00F33CDA">
      <w:pPr>
        <w:ind w:left="709"/>
        <w:jc w:val="both"/>
        <w:rPr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</w:t>
      </w:r>
      <w:r w:rsidRPr="00CB4C30">
        <w:rPr>
          <w:sz w:val="24"/>
          <w:szCs w:val="24"/>
        </w:rPr>
        <w:t>Consultas de dichos aprendizajes al siguiente correo:</w:t>
      </w:r>
    </w:p>
    <w:p w:rsidR="00F33CDA" w:rsidRPr="00CB4C30" w:rsidRDefault="00F33CDA" w:rsidP="00F33CDA">
      <w:pPr>
        <w:ind w:left="720"/>
        <w:contextualSpacing/>
        <w:jc w:val="both"/>
        <w:rPr>
          <w:sz w:val="24"/>
          <w:szCs w:val="24"/>
        </w:rPr>
      </w:pPr>
      <w:hyperlink r:id="rId10" w:history="1">
        <w:r w:rsidRPr="00CB4C30">
          <w:rPr>
            <w:color w:val="0563C1" w:themeColor="hyperlink"/>
            <w:sz w:val="24"/>
            <w:szCs w:val="24"/>
            <w:u w:val="single"/>
          </w:rPr>
          <w:t>nsaldias@sanfernandocollege.cl</w:t>
        </w:r>
      </w:hyperlink>
    </w:p>
    <w:p w:rsidR="00F33CDA" w:rsidRDefault="00F33CDA" w:rsidP="00F33CDA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3CDA" w:rsidRDefault="00F33CDA" w:rsidP="00F33CDA">
      <w:pPr>
        <w:ind w:left="720"/>
        <w:contextualSpacing/>
        <w:jc w:val="both"/>
        <w:rPr>
          <w:b/>
          <w:i/>
          <w:sz w:val="24"/>
          <w:szCs w:val="24"/>
        </w:rPr>
      </w:pPr>
      <w:r w:rsidRPr="00CB4C30">
        <w:rPr>
          <w:b/>
          <w:i/>
          <w:sz w:val="24"/>
          <w:szCs w:val="24"/>
        </w:rPr>
        <w:t>Cuídate, no sal</w:t>
      </w:r>
      <w:r>
        <w:rPr>
          <w:b/>
          <w:i/>
          <w:sz w:val="24"/>
          <w:szCs w:val="24"/>
        </w:rPr>
        <w:t>gas de casa;</w:t>
      </w:r>
      <w:r w:rsidRPr="00CB4C30">
        <w:rPr>
          <w:b/>
          <w:i/>
          <w:sz w:val="24"/>
          <w:szCs w:val="24"/>
        </w:rPr>
        <w:t xml:space="preserve"> si tienes que hacerlo</w:t>
      </w:r>
      <w:r>
        <w:rPr>
          <w:b/>
          <w:i/>
          <w:sz w:val="24"/>
          <w:szCs w:val="24"/>
        </w:rPr>
        <w:t>,</w:t>
      </w:r>
      <w:r w:rsidRPr="00CB4C30">
        <w:rPr>
          <w:b/>
          <w:i/>
          <w:sz w:val="24"/>
          <w:szCs w:val="24"/>
        </w:rPr>
        <w:t xml:space="preserve"> toma todos los resguardos…se respon</w:t>
      </w:r>
      <w:r>
        <w:rPr>
          <w:b/>
          <w:i/>
          <w:sz w:val="24"/>
          <w:szCs w:val="24"/>
        </w:rPr>
        <w:t>sable contigo y con tu familia…</w:t>
      </w:r>
    </w:p>
    <w:p w:rsidR="00896959" w:rsidRDefault="00896959" w:rsidP="00F96417">
      <w:pPr>
        <w:jc w:val="both"/>
        <w:rPr>
          <w:noProof/>
          <w:lang w:eastAsia="es-MX"/>
        </w:rPr>
      </w:pPr>
    </w:p>
    <w:p w:rsidR="000C4F65" w:rsidRPr="00F96417" w:rsidRDefault="000C4F65" w:rsidP="00F96417">
      <w:pPr>
        <w:pStyle w:val="Prrafodelista"/>
        <w:ind w:left="1353"/>
        <w:jc w:val="both"/>
        <w:rPr>
          <w:noProof/>
          <w:lang w:eastAsia="es-MX"/>
        </w:rPr>
      </w:pPr>
    </w:p>
    <w:p w:rsidR="00CB4C30" w:rsidRPr="00253795" w:rsidRDefault="00CB4C30" w:rsidP="001F0043">
      <w:pPr>
        <w:ind w:left="709"/>
        <w:jc w:val="both"/>
        <w:rPr>
          <w:color w:val="FFFFFF" w:themeColor="background1"/>
          <w:sz w:val="28"/>
          <w:szCs w:val="28"/>
        </w:rPr>
      </w:pPr>
      <w:r w:rsidRPr="00F96417">
        <w:rPr>
          <w:color w:val="FFFFFF" w:themeColor="background1"/>
          <w:sz w:val="24"/>
          <w:szCs w:val="24"/>
        </w:rPr>
        <w:lastRenderedPageBreak/>
        <w:t>Cons</w:t>
      </w:r>
      <w:r w:rsidR="00253795">
        <w:rPr>
          <w:color w:val="FFFFFF" w:themeColor="background1"/>
          <w:sz w:val="24"/>
          <w:szCs w:val="24"/>
        </w:rPr>
        <w:t xml:space="preserve">ultas de dichos </w:t>
      </w:r>
      <w:proofErr w:type="spellStart"/>
      <w:r w:rsidR="00253795">
        <w:rPr>
          <w:color w:val="FFFFFF" w:themeColor="background1"/>
          <w:sz w:val="24"/>
          <w:szCs w:val="24"/>
        </w:rPr>
        <w:t>aprendiz</w:t>
      </w:r>
      <w:r w:rsidRPr="00F96417">
        <w:rPr>
          <w:color w:val="FFFFFF" w:themeColor="background1"/>
          <w:sz w:val="24"/>
          <w:szCs w:val="24"/>
        </w:rPr>
        <w:t>siguiente</w:t>
      </w:r>
      <w:proofErr w:type="spellEnd"/>
      <w:r w:rsidRPr="00F96417">
        <w:rPr>
          <w:color w:val="FFFFFF" w:themeColor="background1"/>
          <w:sz w:val="24"/>
          <w:szCs w:val="24"/>
        </w:rPr>
        <w:t xml:space="preserve"> </w:t>
      </w:r>
      <w:r w:rsidRPr="00253795">
        <w:rPr>
          <w:color w:val="FFFFFF" w:themeColor="background1"/>
          <w:sz w:val="24"/>
          <w:szCs w:val="24"/>
        </w:rPr>
        <w:t>correo:</w:t>
      </w:r>
    </w:p>
    <w:p w:rsidR="00CB4C30" w:rsidRPr="00253795" w:rsidRDefault="00E02049" w:rsidP="00CB4C30">
      <w:pPr>
        <w:ind w:left="720"/>
        <w:contextualSpacing/>
        <w:jc w:val="both"/>
        <w:rPr>
          <w:color w:val="FFFFFF" w:themeColor="background1"/>
          <w:sz w:val="24"/>
          <w:szCs w:val="24"/>
        </w:rPr>
      </w:pPr>
      <w:hyperlink r:id="rId11" w:history="1">
        <w:r w:rsidR="00CB4C30" w:rsidRPr="00253795">
          <w:rPr>
            <w:color w:val="FFFFFF" w:themeColor="background1"/>
            <w:sz w:val="24"/>
            <w:szCs w:val="24"/>
            <w:u w:val="single"/>
          </w:rPr>
          <w:t>nsaldias@sanfernandocollege.cl</w:t>
        </w:r>
      </w:hyperlink>
    </w:p>
    <w:p w:rsidR="006A5EB7" w:rsidRPr="00253795" w:rsidRDefault="0077018A" w:rsidP="00CB4C30">
      <w:pPr>
        <w:ind w:left="720"/>
        <w:contextualSpacing/>
        <w:jc w:val="both"/>
        <w:rPr>
          <w:color w:val="FFFFFF" w:themeColor="background1"/>
          <w:sz w:val="24"/>
          <w:szCs w:val="24"/>
        </w:rPr>
      </w:pPr>
      <w:r w:rsidRPr="00253795">
        <w:rPr>
          <w:color w:val="FFFFFF" w:themeColor="background1"/>
          <w:sz w:val="24"/>
          <w:szCs w:val="24"/>
        </w:rPr>
        <w:t xml:space="preserve"> </w:t>
      </w:r>
    </w:p>
    <w:p w:rsidR="00707E26" w:rsidRPr="00253795" w:rsidRDefault="00CB4C30" w:rsidP="00F33CDA">
      <w:pPr>
        <w:ind w:left="720"/>
        <w:contextualSpacing/>
        <w:jc w:val="both"/>
        <w:rPr>
          <w:b/>
          <w:i/>
          <w:color w:val="FFFFFF" w:themeColor="background1"/>
          <w:sz w:val="24"/>
          <w:szCs w:val="24"/>
        </w:rPr>
        <w:sectPr w:rsidR="00707E26" w:rsidRPr="00253795" w:rsidSect="00F96417">
          <w:headerReference w:type="default" r:id="rId12"/>
          <w:footerReference w:type="default" r:id="rId13"/>
          <w:pgSz w:w="12240" w:h="15840"/>
          <w:pgMar w:top="531" w:right="1041" w:bottom="993" w:left="1134" w:header="708" w:footer="708" w:gutter="0"/>
          <w:cols w:num="2" w:space="708"/>
          <w:docGrid w:linePitch="360"/>
        </w:sectPr>
      </w:pPr>
      <w:r w:rsidRPr="00253795">
        <w:rPr>
          <w:b/>
          <w:i/>
          <w:color w:val="FFFFFF" w:themeColor="background1"/>
          <w:sz w:val="24"/>
          <w:szCs w:val="24"/>
        </w:rPr>
        <w:t>Cuídate, no sal</w:t>
      </w:r>
      <w:r w:rsidR="006A5EB7" w:rsidRPr="00253795">
        <w:rPr>
          <w:b/>
          <w:i/>
          <w:color w:val="FFFFFF" w:themeColor="background1"/>
          <w:sz w:val="24"/>
          <w:szCs w:val="24"/>
        </w:rPr>
        <w:t>gas de cas</w:t>
      </w:r>
      <w:r w:rsidR="005F134F" w:rsidRPr="00253795">
        <w:rPr>
          <w:b/>
          <w:i/>
          <w:color w:val="FFFFFF" w:themeColor="background1"/>
          <w:sz w:val="24"/>
          <w:szCs w:val="24"/>
        </w:rPr>
        <w:t>a</w:t>
      </w:r>
      <w:r w:rsidR="006A5EB7" w:rsidRPr="00253795">
        <w:rPr>
          <w:b/>
          <w:i/>
          <w:color w:val="FFFFFF" w:themeColor="background1"/>
          <w:sz w:val="24"/>
          <w:szCs w:val="24"/>
        </w:rPr>
        <w:t>;</w:t>
      </w:r>
      <w:r w:rsidRPr="00253795">
        <w:rPr>
          <w:b/>
          <w:i/>
          <w:color w:val="FFFFFF" w:themeColor="background1"/>
          <w:sz w:val="24"/>
          <w:szCs w:val="24"/>
        </w:rPr>
        <w:t xml:space="preserve"> si tienes que hacerlo</w:t>
      </w:r>
      <w:r w:rsidR="006A5EB7" w:rsidRPr="00253795">
        <w:rPr>
          <w:b/>
          <w:i/>
          <w:color w:val="FFFFFF" w:themeColor="background1"/>
          <w:sz w:val="24"/>
          <w:szCs w:val="24"/>
        </w:rPr>
        <w:t>,</w:t>
      </w:r>
      <w:r w:rsidRPr="00253795">
        <w:rPr>
          <w:b/>
          <w:i/>
          <w:color w:val="FFFFFF" w:themeColor="background1"/>
          <w:sz w:val="24"/>
          <w:szCs w:val="24"/>
        </w:rPr>
        <w:t xml:space="preserve"> tom</w:t>
      </w:r>
      <w:r w:rsidR="00253795" w:rsidRPr="00253795">
        <w:rPr>
          <w:b/>
          <w:i/>
          <w:color w:val="FFFFFF" w:themeColor="background1"/>
          <w:sz w:val="24"/>
          <w:szCs w:val="24"/>
        </w:rPr>
        <w:t xml:space="preserve">a todos los resguardos…se </w:t>
      </w:r>
      <w:proofErr w:type="spellStart"/>
      <w:r w:rsidR="00253795" w:rsidRPr="00253795">
        <w:rPr>
          <w:b/>
          <w:i/>
          <w:color w:val="FFFFFF" w:themeColor="background1"/>
          <w:sz w:val="24"/>
          <w:szCs w:val="24"/>
        </w:rPr>
        <w:t>res</w:t>
      </w:r>
      <w:r w:rsidR="00F33CDA" w:rsidRPr="00253795">
        <w:rPr>
          <w:b/>
          <w:i/>
          <w:color w:val="FFFFFF" w:themeColor="background1"/>
          <w:sz w:val="24"/>
          <w:szCs w:val="24"/>
        </w:rPr>
        <w:t>able</w:t>
      </w:r>
      <w:proofErr w:type="spellEnd"/>
      <w:r w:rsidR="00F33CDA" w:rsidRPr="00253795">
        <w:rPr>
          <w:b/>
          <w:i/>
          <w:color w:val="FFFFFF" w:themeColor="background1"/>
          <w:sz w:val="24"/>
          <w:szCs w:val="24"/>
        </w:rPr>
        <w:t xml:space="preserve"> contigo y con tu familia</w:t>
      </w:r>
    </w:p>
    <w:p w:rsidR="00707E26" w:rsidRDefault="00707E26" w:rsidP="00CB0F4A">
      <w:pPr>
        <w:contextualSpacing/>
        <w:jc w:val="both"/>
        <w:rPr>
          <w:rFonts w:cstheme="minorHAnsi"/>
          <w:sz w:val="24"/>
          <w:szCs w:val="24"/>
        </w:rPr>
        <w:sectPr w:rsidR="00707E26" w:rsidSect="00F96417">
          <w:pgSz w:w="15840" w:h="12240" w:orient="landscape"/>
          <w:pgMar w:top="1134" w:right="993" w:bottom="1041" w:left="993" w:header="708" w:footer="708" w:gutter="0"/>
          <w:cols w:space="708"/>
          <w:docGrid w:linePitch="360"/>
        </w:sectPr>
      </w:pPr>
    </w:p>
    <w:p w:rsidR="00F82797" w:rsidRPr="00C00EE7" w:rsidRDefault="0054776D" w:rsidP="00CB0F4A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</w:t>
      </w:r>
      <w:r w:rsidR="001363C2">
        <w:rPr>
          <w:rFonts w:cstheme="minorHAnsi"/>
          <w:sz w:val="24"/>
          <w:szCs w:val="24"/>
        </w:rPr>
        <w:t xml:space="preserve">   </w:t>
      </w:r>
    </w:p>
    <w:sectPr w:rsidR="00F82797" w:rsidRPr="00C00EE7" w:rsidSect="00707E26">
      <w:type w:val="continuous"/>
      <w:pgSz w:w="15840" w:h="12240" w:orient="landscape"/>
      <w:pgMar w:top="1134" w:right="993" w:bottom="1041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A4" w:rsidRDefault="006351A4" w:rsidP="00FD0752">
      <w:pPr>
        <w:spacing w:after="0" w:line="240" w:lineRule="auto"/>
      </w:pPr>
      <w:r>
        <w:separator/>
      </w:r>
    </w:p>
  </w:endnote>
  <w:endnote w:type="continuationSeparator" w:id="0">
    <w:p w:rsidR="006351A4" w:rsidRDefault="006351A4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--utopia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4601281"/>
      <w:placeholder>
        <w:docPart w:val="1B6B6CCC31874D07A4523BC5984CD4F7"/>
      </w:placeholder>
      <w:temporary/>
      <w:showingPlcHdr/>
      <w15:appearance w15:val="hidden"/>
    </w:sdtPr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A4" w:rsidRDefault="006351A4" w:rsidP="00FD0752">
      <w:pPr>
        <w:spacing w:after="0" w:line="240" w:lineRule="auto"/>
      </w:pPr>
      <w:r>
        <w:separator/>
      </w:r>
    </w:p>
  </w:footnote>
  <w:footnote w:type="continuationSeparator" w:id="0">
    <w:p w:rsidR="006351A4" w:rsidRDefault="006351A4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530BDDD" wp14:editId="49F0B08F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2" name="Imagen 2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42B"/>
    <w:multiLevelType w:val="hybridMultilevel"/>
    <w:tmpl w:val="673274CA"/>
    <w:lvl w:ilvl="0" w:tplc="1430EE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7E10"/>
    <w:multiLevelType w:val="hybridMultilevel"/>
    <w:tmpl w:val="7034175E"/>
    <w:lvl w:ilvl="0" w:tplc="2744AA22">
      <w:start w:val="5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333" w:hanging="360"/>
      </w:pPr>
    </w:lvl>
    <w:lvl w:ilvl="2" w:tplc="080A001B" w:tentative="1">
      <w:start w:val="1"/>
      <w:numFmt w:val="lowerRoman"/>
      <w:lvlText w:val="%3."/>
      <w:lvlJc w:val="right"/>
      <w:pPr>
        <w:ind w:left="6053" w:hanging="180"/>
      </w:pPr>
    </w:lvl>
    <w:lvl w:ilvl="3" w:tplc="080A000F" w:tentative="1">
      <w:start w:val="1"/>
      <w:numFmt w:val="decimal"/>
      <w:lvlText w:val="%4."/>
      <w:lvlJc w:val="left"/>
      <w:pPr>
        <w:ind w:left="6773" w:hanging="360"/>
      </w:pPr>
    </w:lvl>
    <w:lvl w:ilvl="4" w:tplc="080A0019" w:tentative="1">
      <w:start w:val="1"/>
      <w:numFmt w:val="lowerLetter"/>
      <w:lvlText w:val="%5."/>
      <w:lvlJc w:val="left"/>
      <w:pPr>
        <w:ind w:left="7493" w:hanging="360"/>
      </w:pPr>
    </w:lvl>
    <w:lvl w:ilvl="5" w:tplc="080A001B" w:tentative="1">
      <w:start w:val="1"/>
      <w:numFmt w:val="lowerRoman"/>
      <w:lvlText w:val="%6."/>
      <w:lvlJc w:val="right"/>
      <w:pPr>
        <w:ind w:left="8213" w:hanging="180"/>
      </w:pPr>
    </w:lvl>
    <w:lvl w:ilvl="6" w:tplc="080A000F" w:tentative="1">
      <w:start w:val="1"/>
      <w:numFmt w:val="decimal"/>
      <w:lvlText w:val="%7."/>
      <w:lvlJc w:val="left"/>
      <w:pPr>
        <w:ind w:left="8933" w:hanging="360"/>
      </w:pPr>
    </w:lvl>
    <w:lvl w:ilvl="7" w:tplc="080A0019" w:tentative="1">
      <w:start w:val="1"/>
      <w:numFmt w:val="lowerLetter"/>
      <w:lvlText w:val="%8."/>
      <w:lvlJc w:val="left"/>
      <w:pPr>
        <w:ind w:left="9653" w:hanging="360"/>
      </w:pPr>
    </w:lvl>
    <w:lvl w:ilvl="8" w:tplc="0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070292"/>
    <w:multiLevelType w:val="hybridMultilevel"/>
    <w:tmpl w:val="A476C1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034E"/>
    <w:multiLevelType w:val="hybridMultilevel"/>
    <w:tmpl w:val="E4A4E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80072"/>
    <w:multiLevelType w:val="hybridMultilevel"/>
    <w:tmpl w:val="346ED3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B763F"/>
    <w:multiLevelType w:val="hybridMultilevel"/>
    <w:tmpl w:val="8F94A702"/>
    <w:lvl w:ilvl="0" w:tplc="263AD80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9873E7"/>
    <w:multiLevelType w:val="hybridMultilevel"/>
    <w:tmpl w:val="FD0A26CA"/>
    <w:lvl w:ilvl="0" w:tplc="B6BAB0CC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442043"/>
    <w:multiLevelType w:val="hybridMultilevel"/>
    <w:tmpl w:val="2482D062"/>
    <w:lvl w:ilvl="0" w:tplc="1B6447E8">
      <w:start w:val="1"/>
      <w:numFmt w:val="decimal"/>
      <w:lvlText w:val="%1."/>
      <w:lvlJc w:val="left"/>
      <w:pPr>
        <w:ind w:left="1068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622D8"/>
    <w:multiLevelType w:val="hybridMultilevel"/>
    <w:tmpl w:val="E69EC366"/>
    <w:lvl w:ilvl="0" w:tplc="0380C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1BB3AAC"/>
    <w:multiLevelType w:val="hybridMultilevel"/>
    <w:tmpl w:val="A9F806DC"/>
    <w:lvl w:ilvl="0" w:tplc="DDFC934E">
      <w:start w:val="2"/>
      <w:numFmt w:val="bullet"/>
      <w:lvlText w:val="-"/>
      <w:lvlJc w:val="left"/>
      <w:pPr>
        <w:ind w:left="4473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7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5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233" w:hanging="360"/>
      </w:pPr>
      <w:rPr>
        <w:rFonts w:ascii="Wingdings" w:hAnsi="Wingdings" w:hint="default"/>
      </w:rPr>
    </w:lvl>
  </w:abstractNum>
  <w:abstractNum w:abstractNumId="16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521E65"/>
    <w:multiLevelType w:val="hybridMultilevel"/>
    <w:tmpl w:val="1520EE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56324"/>
    <w:multiLevelType w:val="hybridMultilevel"/>
    <w:tmpl w:val="F0EE6B5E"/>
    <w:lvl w:ilvl="0" w:tplc="6A1E89E6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u w:val="none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>
    <w:nsid w:val="64BE190B"/>
    <w:multiLevelType w:val="hybridMultilevel"/>
    <w:tmpl w:val="B04E470C"/>
    <w:lvl w:ilvl="0" w:tplc="5E30AFC6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06C6C"/>
    <w:multiLevelType w:val="hybridMultilevel"/>
    <w:tmpl w:val="FEAE0A1A"/>
    <w:lvl w:ilvl="0" w:tplc="AD2E62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BCE"/>
    <w:multiLevelType w:val="hybridMultilevel"/>
    <w:tmpl w:val="47CCF2E6"/>
    <w:lvl w:ilvl="0" w:tplc="98F8D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3"/>
  </w:num>
  <w:num w:numId="6">
    <w:abstractNumId w:val="16"/>
  </w:num>
  <w:num w:numId="7">
    <w:abstractNumId w:val="22"/>
  </w:num>
  <w:num w:numId="8">
    <w:abstractNumId w:val="18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7"/>
  </w:num>
  <w:num w:numId="14">
    <w:abstractNumId w:val="8"/>
  </w:num>
  <w:num w:numId="15">
    <w:abstractNumId w:val="24"/>
  </w:num>
  <w:num w:numId="16">
    <w:abstractNumId w:val="14"/>
  </w:num>
  <w:num w:numId="17">
    <w:abstractNumId w:val="26"/>
  </w:num>
  <w:num w:numId="18">
    <w:abstractNumId w:val="10"/>
  </w:num>
  <w:num w:numId="19">
    <w:abstractNumId w:val="9"/>
  </w:num>
  <w:num w:numId="20">
    <w:abstractNumId w:val="11"/>
  </w:num>
  <w:num w:numId="21">
    <w:abstractNumId w:val="1"/>
  </w:num>
  <w:num w:numId="22">
    <w:abstractNumId w:val="21"/>
  </w:num>
  <w:num w:numId="23">
    <w:abstractNumId w:val="20"/>
  </w:num>
  <w:num w:numId="24">
    <w:abstractNumId w:val="3"/>
  </w:num>
  <w:num w:numId="25">
    <w:abstractNumId w:val="19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16C4F"/>
    <w:rsid w:val="0002035C"/>
    <w:rsid w:val="000510DB"/>
    <w:rsid w:val="00067C72"/>
    <w:rsid w:val="00071D43"/>
    <w:rsid w:val="00080430"/>
    <w:rsid w:val="00084989"/>
    <w:rsid w:val="000B798D"/>
    <w:rsid w:val="000C4F65"/>
    <w:rsid w:val="000F25D3"/>
    <w:rsid w:val="000F3DBD"/>
    <w:rsid w:val="001026BA"/>
    <w:rsid w:val="00131404"/>
    <w:rsid w:val="001363C2"/>
    <w:rsid w:val="00150684"/>
    <w:rsid w:val="00170E5E"/>
    <w:rsid w:val="00193C55"/>
    <w:rsid w:val="001A46EE"/>
    <w:rsid w:val="001F0043"/>
    <w:rsid w:val="00212113"/>
    <w:rsid w:val="00230D08"/>
    <w:rsid w:val="00232BEF"/>
    <w:rsid w:val="00232E0E"/>
    <w:rsid w:val="0024336D"/>
    <w:rsid w:val="00244972"/>
    <w:rsid w:val="002470FF"/>
    <w:rsid w:val="00253795"/>
    <w:rsid w:val="00297E98"/>
    <w:rsid w:val="002D23E7"/>
    <w:rsid w:val="002F0952"/>
    <w:rsid w:val="002F4E22"/>
    <w:rsid w:val="00321475"/>
    <w:rsid w:val="003617D6"/>
    <w:rsid w:val="00361DFB"/>
    <w:rsid w:val="00375D0A"/>
    <w:rsid w:val="003B03E3"/>
    <w:rsid w:val="004036B1"/>
    <w:rsid w:val="004069B6"/>
    <w:rsid w:val="00416D01"/>
    <w:rsid w:val="0041712D"/>
    <w:rsid w:val="00451198"/>
    <w:rsid w:val="004716B9"/>
    <w:rsid w:val="0047345A"/>
    <w:rsid w:val="00481DBD"/>
    <w:rsid w:val="0048338E"/>
    <w:rsid w:val="004876BA"/>
    <w:rsid w:val="004C3899"/>
    <w:rsid w:val="004F1A85"/>
    <w:rsid w:val="00503FE6"/>
    <w:rsid w:val="00507ADC"/>
    <w:rsid w:val="005146B3"/>
    <w:rsid w:val="0054776D"/>
    <w:rsid w:val="00547CA1"/>
    <w:rsid w:val="00554C37"/>
    <w:rsid w:val="005F134F"/>
    <w:rsid w:val="005F615D"/>
    <w:rsid w:val="00605CAE"/>
    <w:rsid w:val="00607585"/>
    <w:rsid w:val="006164F5"/>
    <w:rsid w:val="00616E3F"/>
    <w:rsid w:val="00622D8D"/>
    <w:rsid w:val="006250BE"/>
    <w:rsid w:val="00625AB5"/>
    <w:rsid w:val="006351A4"/>
    <w:rsid w:val="006406F7"/>
    <w:rsid w:val="00645015"/>
    <w:rsid w:val="006925B6"/>
    <w:rsid w:val="006A5EB7"/>
    <w:rsid w:val="006E37F5"/>
    <w:rsid w:val="006F1540"/>
    <w:rsid w:val="006F4310"/>
    <w:rsid w:val="00704DB3"/>
    <w:rsid w:val="0070732B"/>
    <w:rsid w:val="00707E26"/>
    <w:rsid w:val="007224B7"/>
    <w:rsid w:val="00732DB7"/>
    <w:rsid w:val="00757D31"/>
    <w:rsid w:val="007673FA"/>
    <w:rsid w:val="0077018A"/>
    <w:rsid w:val="00785D40"/>
    <w:rsid w:val="007917CF"/>
    <w:rsid w:val="007924BE"/>
    <w:rsid w:val="007B535E"/>
    <w:rsid w:val="007E16F6"/>
    <w:rsid w:val="007F31BF"/>
    <w:rsid w:val="007F3D66"/>
    <w:rsid w:val="008036C3"/>
    <w:rsid w:val="00805476"/>
    <w:rsid w:val="00807B48"/>
    <w:rsid w:val="00835FCC"/>
    <w:rsid w:val="00896959"/>
    <w:rsid w:val="008B3293"/>
    <w:rsid w:val="008D1D73"/>
    <w:rsid w:val="008F7763"/>
    <w:rsid w:val="0093233B"/>
    <w:rsid w:val="00956859"/>
    <w:rsid w:val="0096583C"/>
    <w:rsid w:val="00974FE4"/>
    <w:rsid w:val="009752C2"/>
    <w:rsid w:val="009C3107"/>
    <w:rsid w:val="009C6C5C"/>
    <w:rsid w:val="00A12F37"/>
    <w:rsid w:val="00A21B06"/>
    <w:rsid w:val="00A37E85"/>
    <w:rsid w:val="00A41954"/>
    <w:rsid w:val="00A62A89"/>
    <w:rsid w:val="00A80628"/>
    <w:rsid w:val="00A855B1"/>
    <w:rsid w:val="00A94FC2"/>
    <w:rsid w:val="00AB6875"/>
    <w:rsid w:val="00AB689F"/>
    <w:rsid w:val="00AC3696"/>
    <w:rsid w:val="00B33B50"/>
    <w:rsid w:val="00B73CF0"/>
    <w:rsid w:val="00BA7794"/>
    <w:rsid w:val="00BF6E74"/>
    <w:rsid w:val="00C00EE7"/>
    <w:rsid w:val="00C327CA"/>
    <w:rsid w:val="00C36B21"/>
    <w:rsid w:val="00C47546"/>
    <w:rsid w:val="00C47962"/>
    <w:rsid w:val="00C67B65"/>
    <w:rsid w:val="00CA12AE"/>
    <w:rsid w:val="00CA187B"/>
    <w:rsid w:val="00CA4B84"/>
    <w:rsid w:val="00CB0F4A"/>
    <w:rsid w:val="00CB1F77"/>
    <w:rsid w:val="00CB4C30"/>
    <w:rsid w:val="00CC7230"/>
    <w:rsid w:val="00CD4107"/>
    <w:rsid w:val="00CD79D8"/>
    <w:rsid w:val="00CE1F14"/>
    <w:rsid w:val="00CF73C8"/>
    <w:rsid w:val="00D213C6"/>
    <w:rsid w:val="00D37433"/>
    <w:rsid w:val="00D83ED6"/>
    <w:rsid w:val="00D97B31"/>
    <w:rsid w:val="00DB7D47"/>
    <w:rsid w:val="00DC231C"/>
    <w:rsid w:val="00DD1698"/>
    <w:rsid w:val="00DF1E8C"/>
    <w:rsid w:val="00DF26FB"/>
    <w:rsid w:val="00DF506D"/>
    <w:rsid w:val="00E01CC4"/>
    <w:rsid w:val="00E02049"/>
    <w:rsid w:val="00E17943"/>
    <w:rsid w:val="00E37BA9"/>
    <w:rsid w:val="00E64EF0"/>
    <w:rsid w:val="00E855E4"/>
    <w:rsid w:val="00E86E88"/>
    <w:rsid w:val="00EA0A43"/>
    <w:rsid w:val="00ED5F00"/>
    <w:rsid w:val="00EE1C65"/>
    <w:rsid w:val="00F016FC"/>
    <w:rsid w:val="00F14D9F"/>
    <w:rsid w:val="00F16DFC"/>
    <w:rsid w:val="00F33CDA"/>
    <w:rsid w:val="00F34B2E"/>
    <w:rsid w:val="00F36111"/>
    <w:rsid w:val="00F56874"/>
    <w:rsid w:val="00F671AA"/>
    <w:rsid w:val="00F77740"/>
    <w:rsid w:val="00F805DA"/>
    <w:rsid w:val="00F82797"/>
    <w:rsid w:val="00F95407"/>
    <w:rsid w:val="00F96417"/>
    <w:rsid w:val="00FA3912"/>
    <w:rsid w:val="00FD0752"/>
    <w:rsid w:val="00FF1561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B25D00-A3BE-4B15-98A4-85D73A68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3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1474783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3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saldias@sanfernandocollege.c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nsaldias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--utopia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2D6E85"/>
    <w:rsid w:val="00517101"/>
    <w:rsid w:val="00536C70"/>
    <w:rsid w:val="005406BD"/>
    <w:rsid w:val="006237A1"/>
    <w:rsid w:val="006B7681"/>
    <w:rsid w:val="00715DCF"/>
    <w:rsid w:val="00746677"/>
    <w:rsid w:val="008D09F1"/>
    <w:rsid w:val="00942AEA"/>
    <w:rsid w:val="009A5765"/>
    <w:rsid w:val="009F7C0C"/>
    <w:rsid w:val="00A12987"/>
    <w:rsid w:val="00A25AC9"/>
    <w:rsid w:val="00B54907"/>
    <w:rsid w:val="00C723D8"/>
    <w:rsid w:val="00C833BC"/>
    <w:rsid w:val="00CC667C"/>
    <w:rsid w:val="00D237AD"/>
    <w:rsid w:val="00D2698C"/>
    <w:rsid w:val="00D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A388-7B48-4308-8532-52561C7D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1212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2020-09-23T01:37:00Z</dcterms:created>
  <dcterms:modified xsi:type="dcterms:W3CDTF">2020-09-23T02:40:00Z</dcterms:modified>
</cp:coreProperties>
</file>