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AD695" w14:textId="27E5A0A6" w:rsidR="001D3699" w:rsidRDefault="00CA2C58" w:rsidP="00945AF0">
      <w:pPr>
        <w:pStyle w:val="Encabezado"/>
        <w:jc w:val="both"/>
        <w:rPr>
          <w:sz w:val="18"/>
        </w:rPr>
      </w:pPr>
      <w:r w:rsidRPr="00DE7F3D">
        <w:rPr>
          <w:rFonts w:asciiTheme="minorHAnsi" w:hAnsiTheme="minorHAnsi"/>
          <w:noProof/>
          <w:lang w:val="es-MX" w:eastAsia="es-MX"/>
        </w:rPr>
        <w:drawing>
          <wp:anchor distT="0" distB="0" distL="114300" distR="114300" simplePos="0" relativeHeight="251657216" behindDoc="0" locked="0" layoutInCell="1" allowOverlap="1" wp14:anchorId="1F722CE6" wp14:editId="335F57F9">
            <wp:simplePos x="0" y="0"/>
            <wp:positionH relativeFrom="column">
              <wp:posOffset>5753100</wp:posOffset>
            </wp:positionH>
            <wp:positionV relativeFrom="paragraph">
              <wp:posOffset>1270</wp:posOffset>
            </wp:positionV>
            <wp:extent cx="666750" cy="533400"/>
            <wp:effectExtent l="0" t="0" r="0" b="0"/>
            <wp:wrapSquare wrapText="bothSides"/>
            <wp:docPr id="24" name="Imagen 24" descr="http://sindocumentos.blogsome.com/images/school_clipart_boy_writ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documentos.blogsome.com/images/school_clipart_boy_writting.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667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14E">
        <w:rPr>
          <w:noProof/>
          <w:lang w:val="es-MX" w:eastAsia="es-MX"/>
        </w:rPr>
        <w:drawing>
          <wp:anchor distT="0" distB="0" distL="114300" distR="114300" simplePos="0" relativeHeight="251659264" behindDoc="0" locked="0" layoutInCell="1" allowOverlap="1" wp14:anchorId="3F86DE8F" wp14:editId="5990DD15">
            <wp:simplePos x="0" y="0"/>
            <wp:positionH relativeFrom="margin">
              <wp:align>left</wp:align>
            </wp:positionH>
            <wp:positionV relativeFrom="margin">
              <wp:posOffset>-69886</wp:posOffset>
            </wp:positionV>
            <wp:extent cx="523875" cy="640080"/>
            <wp:effectExtent l="0" t="0" r="9525" b="762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índi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75" cy="640080"/>
                    </a:xfrm>
                    <a:prstGeom prst="rect">
                      <a:avLst/>
                    </a:prstGeom>
                  </pic:spPr>
                </pic:pic>
              </a:graphicData>
            </a:graphic>
            <wp14:sizeRelH relativeFrom="margin">
              <wp14:pctWidth>0</wp14:pctWidth>
            </wp14:sizeRelH>
            <wp14:sizeRelV relativeFrom="margin">
              <wp14:pctHeight>0</wp14:pctHeight>
            </wp14:sizeRelV>
          </wp:anchor>
        </w:drawing>
      </w:r>
      <w:r w:rsidR="001D3699" w:rsidRPr="00EC1E3E">
        <w:rPr>
          <w:sz w:val="18"/>
        </w:rPr>
        <w:t>Colegio San Fernand</w:t>
      </w:r>
      <w:r w:rsidR="001D3699">
        <w:rPr>
          <w:sz w:val="18"/>
        </w:rPr>
        <w:t xml:space="preserve">o College- Anexo </w:t>
      </w:r>
    </w:p>
    <w:p w14:paraId="2546C682" w14:textId="77777777" w:rsidR="001D3699" w:rsidRPr="00EC1E3E" w:rsidRDefault="002A61D9" w:rsidP="00945AF0">
      <w:pPr>
        <w:pStyle w:val="Encabezado"/>
        <w:jc w:val="both"/>
        <w:rPr>
          <w:sz w:val="18"/>
        </w:rPr>
      </w:pPr>
      <w:r>
        <w:rPr>
          <w:sz w:val="18"/>
        </w:rPr>
        <w:t>Prof.</w:t>
      </w:r>
      <w:r w:rsidR="009B2A60">
        <w:rPr>
          <w:sz w:val="18"/>
        </w:rPr>
        <w:t xml:space="preserve"> Elena Sepúlveda </w:t>
      </w:r>
    </w:p>
    <w:p w14:paraId="273A26EF" w14:textId="77777777" w:rsidR="001D3699" w:rsidRDefault="001D3699" w:rsidP="00945AF0">
      <w:pPr>
        <w:pStyle w:val="Encabezado"/>
        <w:jc w:val="both"/>
        <w:rPr>
          <w:sz w:val="18"/>
        </w:rPr>
      </w:pPr>
      <w:r w:rsidRPr="00EC1E3E">
        <w:rPr>
          <w:sz w:val="18"/>
        </w:rPr>
        <w:t xml:space="preserve">San Fernando </w:t>
      </w:r>
    </w:p>
    <w:p w14:paraId="7CF45568" w14:textId="77777777" w:rsidR="00197201" w:rsidRPr="00197201" w:rsidRDefault="00197201" w:rsidP="00945AF0">
      <w:pPr>
        <w:pStyle w:val="Encabezado"/>
        <w:jc w:val="both"/>
        <w:rPr>
          <w:sz w:val="18"/>
        </w:rPr>
      </w:pPr>
      <w:r>
        <w:rPr>
          <w:sz w:val="18"/>
        </w:rPr>
        <w:t xml:space="preserve">Tercero Medio </w:t>
      </w:r>
    </w:p>
    <w:p w14:paraId="447D7047" w14:textId="77777777" w:rsidR="001D3699" w:rsidRPr="00466FA2" w:rsidRDefault="001D3699" w:rsidP="00945AF0">
      <w:pPr>
        <w:spacing w:after="0" w:line="240" w:lineRule="auto"/>
        <w:ind w:firstLine="708"/>
        <w:jc w:val="both"/>
        <w:rPr>
          <w:rFonts w:ascii="Arial" w:hAnsi="Arial" w:cs="Arial"/>
          <w:b/>
          <w:sz w:val="16"/>
        </w:rPr>
      </w:pPr>
    </w:p>
    <w:p w14:paraId="1B492ED5" w14:textId="77777777" w:rsidR="009B2A60" w:rsidRDefault="009B2A60" w:rsidP="00945AF0">
      <w:pPr>
        <w:spacing w:after="0" w:line="240" w:lineRule="auto"/>
        <w:jc w:val="center"/>
        <w:rPr>
          <w:b/>
          <w:sz w:val="28"/>
        </w:rPr>
      </w:pPr>
      <w:r>
        <w:rPr>
          <w:b/>
          <w:sz w:val="28"/>
        </w:rPr>
        <w:t>Electivo: Ciencias de la salud.</w:t>
      </w:r>
    </w:p>
    <w:p w14:paraId="61966F74" w14:textId="410B3BB1" w:rsidR="000D69C6" w:rsidRDefault="008A62A1" w:rsidP="00945AF0">
      <w:pPr>
        <w:spacing w:after="0" w:line="240" w:lineRule="auto"/>
        <w:jc w:val="center"/>
        <w:rPr>
          <w:b/>
          <w:sz w:val="28"/>
        </w:rPr>
      </w:pPr>
      <w:r>
        <w:rPr>
          <w:b/>
          <w:sz w:val="28"/>
        </w:rPr>
        <w:t xml:space="preserve">Unidad N°2: Problemas en Salud Pública </w:t>
      </w:r>
    </w:p>
    <w:tbl>
      <w:tblPr>
        <w:tblpPr w:leftFromText="141" w:rightFromText="141" w:vertAnchor="text"/>
        <w:tblW w:w="10905" w:type="dxa"/>
        <w:tblCellMar>
          <w:left w:w="0" w:type="dxa"/>
          <w:right w:w="0" w:type="dxa"/>
        </w:tblCellMar>
        <w:tblLook w:val="04A0" w:firstRow="1" w:lastRow="0" w:firstColumn="1" w:lastColumn="0" w:noHBand="0" w:noVBand="1"/>
      </w:tblPr>
      <w:tblGrid>
        <w:gridCol w:w="3105"/>
        <w:gridCol w:w="975"/>
        <w:gridCol w:w="3705"/>
        <w:gridCol w:w="3120"/>
      </w:tblGrid>
      <w:tr w:rsidR="001F48F4" w:rsidRPr="00A30A94" w14:paraId="77BC33DB" w14:textId="77777777" w:rsidTr="001F48F4">
        <w:tc>
          <w:tcPr>
            <w:tcW w:w="310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633E9951" w14:textId="77777777" w:rsidR="001F48F4" w:rsidRPr="00A30A94" w:rsidRDefault="001F48F4" w:rsidP="001F48F4">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Pr>
                <w:rFonts w:eastAsia="Times New Roman"/>
                <w:bCs/>
                <w:lang w:eastAsia="es-CL"/>
              </w:rPr>
              <w:t>Ciencias de la Salud</w:t>
            </w:r>
          </w:p>
        </w:tc>
        <w:tc>
          <w:tcPr>
            <w:tcW w:w="4680" w:type="dxa"/>
            <w:gridSpan w:val="2"/>
            <w:tcBorders>
              <w:top w:val="single" w:sz="8" w:space="0" w:color="auto"/>
              <w:left w:val="single" w:sz="4" w:space="0" w:color="auto"/>
              <w:bottom w:val="single" w:sz="4" w:space="0" w:color="auto"/>
              <w:right w:val="single" w:sz="8" w:space="0" w:color="auto"/>
            </w:tcBorders>
          </w:tcPr>
          <w:p w14:paraId="5213B7E8" w14:textId="48560233" w:rsidR="001F48F4" w:rsidRPr="00A30A94" w:rsidRDefault="003E1BE5" w:rsidP="001F48F4">
            <w:pPr>
              <w:spacing w:after="0" w:line="240" w:lineRule="auto"/>
              <w:jc w:val="both"/>
              <w:rPr>
                <w:rFonts w:eastAsia="Times New Roman"/>
                <w:lang w:eastAsia="es-CL"/>
              </w:rPr>
            </w:pPr>
            <w:r>
              <w:rPr>
                <w:rFonts w:eastAsia="Times New Roman"/>
                <w:lang w:eastAsia="es-CL"/>
              </w:rPr>
              <w:t xml:space="preserve"> Semana: 31 de agosto al </w:t>
            </w:r>
            <w:r w:rsidR="001A1D34">
              <w:rPr>
                <w:rFonts w:eastAsia="Times New Roman"/>
                <w:lang w:eastAsia="es-CL"/>
              </w:rPr>
              <w:t>4</w:t>
            </w:r>
            <w:r>
              <w:rPr>
                <w:rFonts w:eastAsia="Times New Roman"/>
                <w:lang w:eastAsia="es-CL"/>
              </w:rPr>
              <w:t xml:space="preserve"> de septiembre</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8CB301" w14:textId="16E5ACC0" w:rsidR="001F48F4" w:rsidRPr="00A30A94" w:rsidRDefault="001F48F4" w:rsidP="001F48F4">
            <w:pPr>
              <w:spacing w:after="0" w:line="240" w:lineRule="auto"/>
              <w:ind w:left="708" w:hanging="708"/>
              <w:jc w:val="both"/>
              <w:rPr>
                <w:rFonts w:eastAsia="Times New Roman"/>
                <w:lang w:eastAsia="es-CL"/>
              </w:rPr>
            </w:pPr>
            <w:r w:rsidRPr="00A30A94">
              <w:rPr>
                <w:rFonts w:eastAsia="Times New Roman"/>
                <w:b/>
                <w:bCs/>
                <w:lang w:eastAsia="es-CL"/>
              </w:rPr>
              <w:t>N° De La Guía:</w:t>
            </w:r>
            <w:r>
              <w:rPr>
                <w:rFonts w:eastAsia="Times New Roman"/>
                <w:b/>
                <w:bCs/>
                <w:lang w:eastAsia="es-CL"/>
              </w:rPr>
              <w:t xml:space="preserve"> </w:t>
            </w:r>
            <w:r w:rsidR="003E1BE5">
              <w:rPr>
                <w:rFonts w:eastAsia="Times New Roman"/>
                <w:b/>
                <w:bCs/>
                <w:lang w:eastAsia="es-CL"/>
              </w:rPr>
              <w:t>3</w:t>
            </w:r>
          </w:p>
        </w:tc>
      </w:tr>
      <w:tr w:rsidR="000D69C6" w:rsidRPr="00A30A94" w14:paraId="4984FF7C" w14:textId="77777777" w:rsidTr="001F48F4">
        <w:tc>
          <w:tcPr>
            <w:tcW w:w="109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E5A90" w14:textId="03A641A4" w:rsidR="000D69C6" w:rsidRPr="00A30A94" w:rsidRDefault="000D69C6" w:rsidP="001F48F4">
            <w:pPr>
              <w:spacing w:after="0" w:line="240" w:lineRule="auto"/>
              <w:ind w:left="708" w:hanging="708"/>
              <w:jc w:val="both"/>
              <w:rPr>
                <w:rFonts w:eastAsia="Times New Roman"/>
                <w:lang w:eastAsia="es-CL"/>
              </w:rPr>
            </w:pPr>
            <w:r w:rsidRPr="00A30A94">
              <w:rPr>
                <w:rFonts w:eastAsia="Times New Roman"/>
                <w:b/>
                <w:bCs/>
                <w:lang w:eastAsia="es-CL"/>
              </w:rPr>
              <w:t>Título de la Guía:</w:t>
            </w:r>
            <w:r>
              <w:rPr>
                <w:rFonts w:eastAsia="Times New Roman"/>
                <w:b/>
                <w:bCs/>
                <w:lang w:eastAsia="es-CL"/>
              </w:rPr>
              <w:t xml:space="preserve"> </w:t>
            </w:r>
            <w:r w:rsidR="003E1BE5">
              <w:t>Promoción de la salud</w:t>
            </w:r>
          </w:p>
        </w:tc>
      </w:tr>
      <w:tr w:rsidR="000D69C6" w:rsidRPr="00A30A94" w14:paraId="60DBC105" w14:textId="77777777" w:rsidTr="001F48F4">
        <w:tc>
          <w:tcPr>
            <w:tcW w:w="7785"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E4A023B" w14:textId="77777777" w:rsidR="000D69C6" w:rsidRDefault="000D69C6" w:rsidP="001F48F4">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14:paraId="7D11BBF4" w14:textId="56225843" w:rsidR="00AC43F5" w:rsidRPr="003E1BE5" w:rsidRDefault="003E1BE5" w:rsidP="003E1BE5">
            <w:pPr>
              <w:pStyle w:val="Prrafodelista"/>
              <w:numPr>
                <w:ilvl w:val="0"/>
                <w:numId w:val="16"/>
              </w:numPr>
              <w:autoSpaceDE w:val="0"/>
              <w:autoSpaceDN w:val="0"/>
              <w:adjustRightInd w:val="0"/>
              <w:spacing w:after="0" w:line="240" w:lineRule="auto"/>
              <w:jc w:val="both"/>
              <w:rPr>
                <w:rFonts w:eastAsia="Times New Roman"/>
                <w:bCs/>
                <w:lang w:eastAsia="es-CL"/>
              </w:rPr>
            </w:pPr>
            <w:r w:rsidRPr="003E1BE5">
              <w:rPr>
                <w:rFonts w:eastAsia="Times New Roman"/>
                <w:bCs/>
                <w:lang w:eastAsia="es-CL"/>
              </w:rPr>
              <w:t>Analizar desde una perspectiva sistémica problemáticas complejas en materia de salud pública</w:t>
            </w:r>
            <w:r>
              <w:rPr>
                <w:rFonts w:eastAsia="Times New Roman"/>
                <w:bCs/>
                <w:lang w:eastAsia="es-CL"/>
              </w:rPr>
              <w:t xml:space="preserve"> </w:t>
            </w:r>
            <w:r w:rsidRPr="003E1BE5">
              <w:rPr>
                <w:rFonts w:eastAsia="Times New Roman"/>
                <w:bCs/>
                <w:lang w:eastAsia="es-CL"/>
              </w:rPr>
              <w:t>que afectan a la sociedad a escala local y global, tales como transmisión de infecciones, consumo de</w:t>
            </w:r>
            <w:r>
              <w:rPr>
                <w:rFonts w:eastAsia="Times New Roman"/>
                <w:bCs/>
                <w:lang w:eastAsia="es-CL"/>
              </w:rPr>
              <w:t xml:space="preserve"> </w:t>
            </w:r>
            <w:r w:rsidRPr="003E1BE5">
              <w:rPr>
                <w:rFonts w:eastAsia="Times New Roman"/>
                <w:bCs/>
                <w:lang w:eastAsia="es-CL"/>
              </w:rPr>
              <w:t>drogas, infecciones de transmisión sexual, desequilibrios alimentarios y enfermedades</w:t>
            </w:r>
            <w:r>
              <w:rPr>
                <w:rFonts w:eastAsia="Times New Roman"/>
                <w:bCs/>
                <w:lang w:eastAsia="es-CL"/>
              </w:rPr>
              <w:t xml:space="preserve"> </w:t>
            </w:r>
            <w:r w:rsidRPr="003E1BE5">
              <w:rPr>
                <w:rFonts w:eastAsia="Times New Roman"/>
                <w:bCs/>
                <w:lang w:eastAsia="es-CL"/>
              </w:rPr>
              <w:t>profesionales/laborales.</w:t>
            </w:r>
          </w:p>
        </w:tc>
        <w:tc>
          <w:tcPr>
            <w:tcW w:w="3120" w:type="dxa"/>
            <w:tcBorders>
              <w:top w:val="nil"/>
              <w:left w:val="single" w:sz="4" w:space="0" w:color="auto"/>
              <w:bottom w:val="single" w:sz="8" w:space="0" w:color="auto"/>
              <w:right w:val="single" w:sz="8" w:space="0" w:color="auto"/>
            </w:tcBorders>
          </w:tcPr>
          <w:p w14:paraId="2C6472A8" w14:textId="77777777" w:rsidR="000D69C6" w:rsidRPr="00A4679A" w:rsidRDefault="000D69C6" w:rsidP="001F48F4">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14:paraId="248F69FB" w14:textId="77777777" w:rsidR="000D69C6" w:rsidRDefault="000D69C6" w:rsidP="001F48F4">
            <w:pPr>
              <w:autoSpaceDE w:val="0"/>
              <w:autoSpaceDN w:val="0"/>
              <w:adjustRightInd w:val="0"/>
              <w:spacing w:after="0" w:line="240" w:lineRule="auto"/>
              <w:ind w:left="708" w:hanging="708"/>
              <w:jc w:val="both"/>
              <w:rPr>
                <w:rFonts w:cs="Calibri"/>
                <w:bCs/>
                <w:color w:val="000000"/>
                <w:szCs w:val="20"/>
                <w:lang w:val="es-MX" w:eastAsia="es-MX"/>
              </w:rPr>
            </w:pPr>
            <w:r>
              <w:rPr>
                <w:rFonts w:cs="Calibri"/>
                <w:bCs/>
                <w:color w:val="000000"/>
                <w:szCs w:val="20"/>
                <w:lang w:val="es-MX" w:eastAsia="es-MX"/>
              </w:rPr>
              <w:t>Comprender, Analizar, Establecer,</w:t>
            </w:r>
          </w:p>
          <w:p w14:paraId="2CE17895" w14:textId="77777777" w:rsidR="000D69C6" w:rsidRPr="00902F4B" w:rsidRDefault="00B74A0B" w:rsidP="001F48F4">
            <w:pPr>
              <w:autoSpaceDE w:val="0"/>
              <w:autoSpaceDN w:val="0"/>
              <w:adjustRightInd w:val="0"/>
              <w:spacing w:after="0" w:line="240" w:lineRule="auto"/>
              <w:ind w:left="708" w:hanging="708"/>
              <w:jc w:val="both"/>
              <w:rPr>
                <w:rFonts w:cs="Calibri"/>
                <w:bCs/>
                <w:color w:val="000000"/>
                <w:szCs w:val="20"/>
                <w:lang w:val="es-MX" w:eastAsia="es-MX"/>
              </w:rPr>
            </w:pPr>
            <w:r>
              <w:rPr>
                <w:rFonts w:cs="Calibri"/>
                <w:bCs/>
                <w:color w:val="000000"/>
                <w:szCs w:val="20"/>
                <w:lang w:val="es-MX" w:eastAsia="es-MX"/>
              </w:rPr>
              <w:t xml:space="preserve">Aplicar, Inferir, investigar. </w:t>
            </w:r>
          </w:p>
        </w:tc>
      </w:tr>
      <w:tr w:rsidR="00DE2F39" w:rsidRPr="00A30A94" w14:paraId="5EDD2C0F" w14:textId="77777777" w:rsidTr="001F48F4">
        <w:tc>
          <w:tcPr>
            <w:tcW w:w="4080"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988D54D" w14:textId="77777777" w:rsidR="00DE2F39" w:rsidRPr="00A30A94" w:rsidRDefault="00DE2F39" w:rsidP="001F48F4">
            <w:pPr>
              <w:spacing w:after="0" w:line="240" w:lineRule="auto"/>
              <w:ind w:left="708" w:hanging="708"/>
              <w:jc w:val="both"/>
              <w:rPr>
                <w:rFonts w:eastAsia="Times New Roman"/>
                <w:lang w:eastAsia="es-CL"/>
              </w:rPr>
            </w:pPr>
            <w:r w:rsidRPr="00A30A94">
              <w:rPr>
                <w:rFonts w:eastAsia="Times New Roman"/>
                <w:b/>
                <w:bCs/>
                <w:lang w:eastAsia="es-CL"/>
              </w:rPr>
              <w:t>Nombre Docente:</w:t>
            </w:r>
            <w:r>
              <w:rPr>
                <w:rFonts w:eastAsia="Times New Roman"/>
                <w:b/>
                <w:bCs/>
                <w:lang w:eastAsia="es-CL"/>
              </w:rPr>
              <w:t xml:space="preserve"> </w:t>
            </w:r>
            <w:r>
              <w:rPr>
                <w:rFonts w:eastAsia="Times New Roman"/>
                <w:bCs/>
                <w:lang w:eastAsia="es-CL"/>
              </w:rPr>
              <w:t xml:space="preserve">Elena Sepúlveda. </w:t>
            </w:r>
          </w:p>
        </w:tc>
        <w:tc>
          <w:tcPr>
            <w:tcW w:w="6825" w:type="dxa"/>
            <w:gridSpan w:val="2"/>
            <w:tcBorders>
              <w:top w:val="nil"/>
              <w:left w:val="single" w:sz="4" w:space="0" w:color="auto"/>
              <w:bottom w:val="single" w:sz="8" w:space="0" w:color="auto"/>
              <w:right w:val="single" w:sz="8" w:space="0" w:color="auto"/>
            </w:tcBorders>
          </w:tcPr>
          <w:p w14:paraId="416BC7CF" w14:textId="77777777" w:rsidR="00DE2F39" w:rsidRPr="00A30A94" w:rsidRDefault="00DE2F39" w:rsidP="001F48F4">
            <w:pPr>
              <w:spacing w:after="0" w:line="240" w:lineRule="auto"/>
              <w:ind w:left="708" w:hanging="708"/>
              <w:jc w:val="both"/>
              <w:rPr>
                <w:rFonts w:eastAsia="Times New Roman"/>
                <w:lang w:eastAsia="es-CL"/>
              </w:rPr>
            </w:pPr>
            <w:r>
              <w:rPr>
                <w:rFonts w:eastAsia="Times New Roman"/>
                <w:lang w:eastAsia="es-CL"/>
              </w:rPr>
              <w:t xml:space="preserve"> Correo: </w:t>
            </w:r>
            <w:hyperlink r:id="rId10" w:history="1">
              <w:r w:rsidRPr="006B7124">
                <w:rPr>
                  <w:rStyle w:val="Hipervnculo"/>
                  <w:rFonts w:eastAsia="Times New Roman"/>
                  <w:lang w:eastAsia="es-CL"/>
                </w:rPr>
                <w:t>esepulveda@sanfernandocollege.cl</w:t>
              </w:r>
            </w:hyperlink>
            <w:r>
              <w:rPr>
                <w:rFonts w:eastAsia="Times New Roman"/>
                <w:lang w:eastAsia="es-CL"/>
              </w:rPr>
              <w:t xml:space="preserve"> </w:t>
            </w:r>
          </w:p>
        </w:tc>
      </w:tr>
      <w:tr w:rsidR="000D69C6" w:rsidRPr="00A30A94" w14:paraId="70A15344" w14:textId="77777777" w:rsidTr="001F48F4">
        <w:tc>
          <w:tcPr>
            <w:tcW w:w="778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02FD0" w14:textId="77777777" w:rsidR="000D69C6" w:rsidRPr="00A30A94" w:rsidRDefault="000D69C6" w:rsidP="001F48F4">
            <w:pPr>
              <w:spacing w:after="0" w:line="240" w:lineRule="auto"/>
              <w:ind w:left="708" w:hanging="708"/>
              <w:jc w:val="both"/>
              <w:rPr>
                <w:rFonts w:eastAsia="Times New Roman"/>
                <w:lang w:eastAsia="es-CL"/>
              </w:rPr>
            </w:pPr>
            <w:r w:rsidRPr="00A30A94">
              <w:rPr>
                <w:rFonts w:eastAsia="Times New Roman"/>
                <w:b/>
                <w:bCs/>
                <w:lang w:eastAsia="es-CL"/>
              </w:rPr>
              <w:t>Nombre Estudiante:</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4A671BC6" w14:textId="77777777" w:rsidR="000D69C6" w:rsidRPr="00A30A94" w:rsidRDefault="000D69C6" w:rsidP="001F48F4">
            <w:pPr>
              <w:spacing w:after="0" w:line="240" w:lineRule="auto"/>
              <w:ind w:left="708" w:hanging="708"/>
              <w:jc w:val="both"/>
              <w:rPr>
                <w:rFonts w:eastAsia="Times New Roman"/>
                <w:lang w:eastAsia="es-CL"/>
              </w:rPr>
            </w:pPr>
            <w:r w:rsidRPr="00A30A94">
              <w:rPr>
                <w:rFonts w:eastAsia="Times New Roman"/>
                <w:b/>
                <w:bCs/>
                <w:lang w:eastAsia="es-CL"/>
              </w:rPr>
              <w:t>Curso:</w:t>
            </w:r>
            <w:r>
              <w:rPr>
                <w:rFonts w:eastAsia="Times New Roman"/>
                <w:b/>
                <w:bCs/>
                <w:lang w:eastAsia="es-CL"/>
              </w:rPr>
              <w:t xml:space="preserve"> 3° Medio ___</w:t>
            </w:r>
          </w:p>
        </w:tc>
      </w:tr>
    </w:tbl>
    <w:p w14:paraId="16B8D89D" w14:textId="62B45A6D" w:rsidR="00EC05BF" w:rsidRDefault="00EC05BF" w:rsidP="001F48F4">
      <w:pPr>
        <w:pStyle w:val="Prrafodelista"/>
        <w:spacing w:after="0" w:line="240" w:lineRule="auto"/>
        <w:jc w:val="both"/>
        <w:rPr>
          <w:sz w:val="24"/>
        </w:rPr>
      </w:pPr>
    </w:p>
    <w:p w14:paraId="4014BE96" w14:textId="08049983" w:rsidR="008A694A" w:rsidRPr="00562145" w:rsidRDefault="008A694A" w:rsidP="003E1BE5">
      <w:pPr>
        <w:spacing w:after="0" w:line="240" w:lineRule="auto"/>
        <w:jc w:val="both"/>
        <w:rPr>
          <w:b/>
          <w:sz w:val="24"/>
        </w:rPr>
      </w:pPr>
      <w:r w:rsidRPr="00562145">
        <w:rPr>
          <w:b/>
          <w:sz w:val="24"/>
        </w:rPr>
        <w:t xml:space="preserve">Propósito de la actividad: </w:t>
      </w:r>
    </w:p>
    <w:p w14:paraId="3381F84E" w14:textId="77777777" w:rsidR="008A694A" w:rsidRDefault="008A694A" w:rsidP="003E1BE5">
      <w:pPr>
        <w:spacing w:after="0" w:line="240" w:lineRule="auto"/>
        <w:jc w:val="both"/>
      </w:pPr>
    </w:p>
    <w:p w14:paraId="7C630729" w14:textId="7E1698B7" w:rsidR="008A694A" w:rsidRDefault="003E1BE5" w:rsidP="003E1BE5">
      <w:pPr>
        <w:spacing w:after="0" w:line="240" w:lineRule="auto"/>
        <w:jc w:val="both"/>
      </w:pPr>
      <w:r>
        <w:t>La siguiente actividad tiene por objetivo que los estudiantes apliquen el concepto de salud, las encuestas de salud y los indicadores de salud en la planificación y ejecución de una intervención para promover la salud de una comunidad o población.</w:t>
      </w:r>
      <w:r w:rsidR="00D10723">
        <w:t xml:space="preserve"> </w:t>
      </w:r>
    </w:p>
    <w:p w14:paraId="1C1F8747" w14:textId="77777777" w:rsidR="008A694A" w:rsidRPr="00CA2C58" w:rsidRDefault="008A694A" w:rsidP="003E1BE5">
      <w:pPr>
        <w:spacing w:after="0" w:line="240" w:lineRule="auto"/>
        <w:jc w:val="both"/>
      </w:pPr>
    </w:p>
    <w:p w14:paraId="43EDA92E" w14:textId="4F82FCCD" w:rsidR="008A694A" w:rsidRPr="00CA2C58" w:rsidRDefault="006B1745" w:rsidP="003E1BE5">
      <w:pPr>
        <w:spacing w:after="0" w:line="240" w:lineRule="auto"/>
        <w:jc w:val="both"/>
      </w:pPr>
      <w:r w:rsidRPr="00CA2C58">
        <w:t xml:space="preserve">ESTIMADOS Y ESTIMADAS, EN EL MES DE SEPTIEMBRE TENDRÁN QUE REALIZAR UNA ACTIVIDAD PROMOCIONANDO HÁBITOS DE VIDA SALUDABLE, CONSIDERANDO LAS RESPUESTAS OBTENIDAS EN LA ENCUESTA REALIZA EL MES DE AGOSTO, ES DECIR DEBERAN REALIZAR UNA PROMOCIÓN DE SALUD EN NUESTRO COLEGIO. </w:t>
      </w:r>
    </w:p>
    <w:p w14:paraId="5AC1D083" w14:textId="77777777" w:rsidR="006B1745" w:rsidRDefault="006B1745" w:rsidP="003E1BE5">
      <w:pPr>
        <w:spacing w:after="0" w:line="240" w:lineRule="auto"/>
        <w:jc w:val="both"/>
      </w:pPr>
    </w:p>
    <w:p w14:paraId="512A69A8" w14:textId="522D2A79" w:rsidR="006B1745" w:rsidRPr="00CA2C58" w:rsidRDefault="00CA2C58" w:rsidP="003E1BE5">
      <w:pPr>
        <w:spacing w:after="0" w:line="240" w:lineRule="auto"/>
        <w:jc w:val="both"/>
        <w:rPr>
          <w:b/>
          <w:bCs/>
        </w:rPr>
      </w:pPr>
      <w:r w:rsidRPr="00CA2C58">
        <w:rPr>
          <w:b/>
          <w:bCs/>
        </w:rPr>
        <w:t>I. PROMOCIÓN DE LA SALUD</w:t>
      </w:r>
    </w:p>
    <w:p w14:paraId="6F291DDC" w14:textId="77777777" w:rsidR="006B1745" w:rsidRDefault="006B1745" w:rsidP="003E1BE5">
      <w:pPr>
        <w:spacing w:after="0" w:line="240" w:lineRule="auto"/>
        <w:jc w:val="both"/>
      </w:pPr>
    </w:p>
    <w:p w14:paraId="4BA1514B" w14:textId="4EC3DA55" w:rsidR="006B1745" w:rsidRDefault="006B1745" w:rsidP="006B1745">
      <w:pPr>
        <w:spacing w:after="0" w:line="240" w:lineRule="auto"/>
        <w:jc w:val="both"/>
      </w:pPr>
      <w:r>
        <w:t>Discut</w:t>
      </w:r>
      <w:r w:rsidR="00CA2C58">
        <w:t>ir</w:t>
      </w:r>
      <w:r>
        <w:t xml:space="preserve"> qué entienden por promoción de la salud y redact</w:t>
      </w:r>
      <w:r w:rsidR="00CA2C58">
        <w:t>ar</w:t>
      </w:r>
      <w:r>
        <w:t xml:space="preserve"> una definición consensuada con sus pares. Apoya</w:t>
      </w:r>
      <w:r w:rsidR="00CA2C58">
        <w:t>r</w:t>
      </w:r>
      <w:r>
        <w:t xml:space="preserve"> la discusión con la lectura de un texto como el siguiente.</w:t>
      </w:r>
    </w:p>
    <w:p w14:paraId="79571AF8" w14:textId="77777777" w:rsidR="006B1745" w:rsidRDefault="006B1745" w:rsidP="006B1745">
      <w:pPr>
        <w:spacing w:after="0" w:line="240" w:lineRule="auto"/>
        <w:jc w:val="both"/>
      </w:pPr>
    </w:p>
    <w:p w14:paraId="694ABEA0" w14:textId="52D538DF" w:rsidR="006B1745" w:rsidRDefault="006B1745" w:rsidP="006B1745">
      <w:pPr>
        <w:spacing w:after="0" w:line="240" w:lineRule="auto"/>
        <w:jc w:val="both"/>
      </w:pPr>
      <w:r>
        <w:t>“La promoción de salud apunta a la generación de entornos saludables, considerados como los escenarios comunitarios o locales donde deben existir oportunidades y condiciones para el desarrollo tanto individual como colectivo, mejorar la calidad de vida y el estado de salud, fortaleciendo la capacidad de las personas para adquirir hábitos saludables que les permitan afrontar los problemas relacionados con los estilos de vida, incentivando, por ejemplo, la práctica de la actividad física, la alimentación saludable y la sana recreación. En la última década, el reconocimiento de la naturaleza social de la salud ha incluido fuertemente la mirada de los determinantes sociales de la salud para el desarrollo de políticas públicas. En este contexto, la OMS ha impulsado el enfoque de Salud en</w:t>
      </w:r>
    </w:p>
    <w:p w14:paraId="352F220E" w14:textId="1DDB0A4A" w:rsidR="006B1745" w:rsidRDefault="006B1745" w:rsidP="006B1745">
      <w:pPr>
        <w:spacing w:after="0" w:line="240" w:lineRule="auto"/>
        <w:jc w:val="both"/>
      </w:pPr>
      <w:r>
        <w:t>Todas las Políticas (</w:t>
      </w:r>
      <w:proofErr w:type="spellStart"/>
      <w:r>
        <w:t>SeTP</w:t>
      </w:r>
      <w:proofErr w:type="spellEnd"/>
      <w:r>
        <w:t xml:space="preserve">) apuntando hacia que las políticas de gobierno en sectores diferentes al de salud, como vivienda, trabajo, educación, transporte, ofrezcan oportunidades reales para mejorar la salud y reducir las brechas sanitarias. Desde esta perspectiva, los gobernantes y quienes tienen poder político deben realizar acciones dirigidas a solucionar los problemas vinculados a la salud de la población, bienestar y calidad de vida”. </w:t>
      </w:r>
    </w:p>
    <w:p w14:paraId="101F5A62" w14:textId="77777777" w:rsidR="006B1745" w:rsidRDefault="006B1745" w:rsidP="006B1745">
      <w:pPr>
        <w:spacing w:after="0" w:line="240" w:lineRule="auto"/>
        <w:jc w:val="both"/>
      </w:pPr>
    </w:p>
    <w:p w14:paraId="1F178E6E" w14:textId="77777777" w:rsidR="006B1745" w:rsidRPr="00CA2C58" w:rsidRDefault="006B1745" w:rsidP="006B1745">
      <w:pPr>
        <w:spacing w:after="0" w:line="240" w:lineRule="auto"/>
        <w:jc w:val="both"/>
        <w:rPr>
          <w:b/>
          <w:bCs/>
        </w:rPr>
      </w:pPr>
      <w:r w:rsidRPr="00CA2C58">
        <w:rPr>
          <w:b/>
          <w:bCs/>
        </w:rPr>
        <w:t xml:space="preserve">Planificación de Proyecto: </w:t>
      </w:r>
    </w:p>
    <w:p w14:paraId="7726848F" w14:textId="5EB51D06" w:rsidR="006B1745" w:rsidRDefault="006B1745" w:rsidP="006B1745">
      <w:pPr>
        <w:spacing w:after="0" w:line="240" w:lineRule="auto"/>
        <w:jc w:val="both"/>
      </w:pPr>
      <w:r w:rsidRPr="00CA2C58">
        <w:rPr>
          <w:u w:val="single"/>
        </w:rPr>
        <w:t>1.- Diagnóstico y encuesta:</w:t>
      </w:r>
      <w:r>
        <w:t xml:space="preserve"> Esta primera parte ustedes ya la tienen realizada, ya que en el mes de agosto realizaron una encuesta que abordaba temas como: salud bucal, consumo de sal, legumbres, alcohol, tabaco y drogas ilícitas. </w:t>
      </w:r>
    </w:p>
    <w:p w14:paraId="59E6B61F" w14:textId="36BB3A02" w:rsidR="00C76246" w:rsidRDefault="00C76246" w:rsidP="006B1745">
      <w:pPr>
        <w:spacing w:after="0" w:line="240" w:lineRule="auto"/>
        <w:jc w:val="both"/>
      </w:pPr>
      <w:r>
        <w:t xml:space="preserve">Sin embargo también puedes escoger algunos de los siguientes temas, trabajados algunos en la asignatura de Ciencias para la Ciudadanía: </w:t>
      </w:r>
    </w:p>
    <w:p w14:paraId="29B13DD4" w14:textId="7E86444A" w:rsidR="00C76246" w:rsidRDefault="00C76246" w:rsidP="00C76246">
      <w:pPr>
        <w:spacing w:after="0" w:line="240" w:lineRule="auto"/>
        <w:jc w:val="both"/>
      </w:pPr>
      <w:r>
        <w:t>− Transmisión de infecciones</w:t>
      </w:r>
    </w:p>
    <w:p w14:paraId="0F9DC5FC" w14:textId="6C137394" w:rsidR="00C76246" w:rsidRDefault="00C76246" w:rsidP="00C76246">
      <w:pPr>
        <w:spacing w:after="0" w:line="240" w:lineRule="auto"/>
        <w:jc w:val="both"/>
      </w:pPr>
      <w:r>
        <w:t>− Consumo de drogas</w:t>
      </w:r>
    </w:p>
    <w:p w14:paraId="32C11177" w14:textId="72385C2B" w:rsidR="00C76246" w:rsidRDefault="00C76246" w:rsidP="00C76246">
      <w:pPr>
        <w:spacing w:after="0" w:line="240" w:lineRule="auto"/>
        <w:jc w:val="both"/>
      </w:pPr>
      <w:r>
        <w:t>− Infecciones de transmisión sexual</w:t>
      </w:r>
    </w:p>
    <w:p w14:paraId="33C7CF8F" w14:textId="412C050A" w:rsidR="00C76246" w:rsidRDefault="00C76246" w:rsidP="00C76246">
      <w:pPr>
        <w:spacing w:after="0" w:line="240" w:lineRule="auto"/>
        <w:jc w:val="both"/>
      </w:pPr>
      <w:r>
        <w:t>− Desequilibrios alimentarios</w:t>
      </w:r>
    </w:p>
    <w:p w14:paraId="137265D0" w14:textId="65974199" w:rsidR="00C76246" w:rsidRDefault="00C76246" w:rsidP="00C76246">
      <w:pPr>
        <w:spacing w:after="0" w:line="240" w:lineRule="auto"/>
        <w:jc w:val="both"/>
      </w:pPr>
      <w:r>
        <w:t>− Enfermedades ocupacionales (relacionadas con el trabajo o estudios)</w:t>
      </w:r>
    </w:p>
    <w:p w14:paraId="26B88D45" w14:textId="7A97E769" w:rsidR="00C76246" w:rsidRDefault="00C76246" w:rsidP="00C76246">
      <w:pPr>
        <w:spacing w:after="0" w:line="240" w:lineRule="auto"/>
        <w:jc w:val="both"/>
      </w:pPr>
      <w:r>
        <w:t>− Estilos de vida</w:t>
      </w:r>
    </w:p>
    <w:p w14:paraId="198285F0" w14:textId="74791E95" w:rsidR="00C76246" w:rsidRDefault="00C76246" w:rsidP="00C76246">
      <w:pPr>
        <w:spacing w:after="0" w:line="240" w:lineRule="auto"/>
        <w:jc w:val="both"/>
      </w:pPr>
      <w:r>
        <w:t>− U otros de particular interés para los estudiantes según el contexto</w:t>
      </w:r>
    </w:p>
    <w:p w14:paraId="5B07D810" w14:textId="77777777" w:rsidR="006B1745" w:rsidRDefault="006B1745" w:rsidP="006B1745">
      <w:pPr>
        <w:spacing w:after="0" w:line="240" w:lineRule="auto"/>
        <w:jc w:val="both"/>
      </w:pPr>
    </w:p>
    <w:p w14:paraId="02892EF0" w14:textId="77777777" w:rsidR="00562145" w:rsidRPr="00CA2C58" w:rsidRDefault="00562145" w:rsidP="00562145">
      <w:pPr>
        <w:spacing w:after="0" w:line="240" w:lineRule="auto"/>
        <w:jc w:val="both"/>
        <w:rPr>
          <w:u w:val="single"/>
        </w:rPr>
      </w:pPr>
      <w:r w:rsidRPr="00CA2C58">
        <w:rPr>
          <w:u w:val="single"/>
        </w:rPr>
        <w:t>2.- Del diagnóstico a la planificación de la acción</w:t>
      </w:r>
    </w:p>
    <w:p w14:paraId="56F8BA7F" w14:textId="3D462F96" w:rsidR="006B1745" w:rsidRDefault="00562145" w:rsidP="00562145">
      <w:pPr>
        <w:spacing w:after="0" w:line="240" w:lineRule="auto"/>
        <w:jc w:val="both"/>
      </w:pPr>
      <w:r>
        <w:t>Los estudiantes reflexionan sobre qué hacer una vez diagnosticado un problema de salud en la población. Para guiarlos, realizan las siguientes tareas respecto de la obesidad. Leen un texto como el siguiente sobre un problema actual de salud para Chile. Luego, responden preguntas sobre cómo planificar una intervención en salud:</w:t>
      </w:r>
    </w:p>
    <w:p w14:paraId="6790FCC8" w14:textId="1BCF21A5" w:rsidR="00562145" w:rsidRDefault="00562145" w:rsidP="00562145">
      <w:pPr>
        <w:spacing w:after="0" w:line="240" w:lineRule="auto"/>
        <w:jc w:val="both"/>
      </w:pPr>
      <w:r>
        <w:lastRenderedPageBreak/>
        <w:t>“El mayor desafío actual de nuestro país es que en Chile el 34,4% de los adultos son obesos, y el 44,5% de los niños, obesos o con sobrepeso (Tomado de: OECD REVIEWS OF PUBLIC HEALTH: CHILE © OECD 2019)</w:t>
      </w:r>
    </w:p>
    <w:p w14:paraId="489C6B14" w14:textId="6065CF71" w:rsidR="00562145" w:rsidRDefault="00562145" w:rsidP="00562145">
      <w:pPr>
        <w:spacing w:after="0" w:line="240" w:lineRule="auto"/>
        <w:jc w:val="both"/>
      </w:pPr>
      <w:r>
        <w:t>En Chile, las políticas en alimentación y nutrición están enfocadas a la promoción de la alimentación saludable en el contexto de una vida sana, y a la prevención de la obesidad y otras enfermedades no transmisibles vinculadas a la dieta. Lo anterior, en respuesta a la alta prevalencia de malnutrición por exceso en nuestra población y a que esta enfermedad se asocia a las principales causas de morbilidad, mortalidad y discapacidad precoz, como diabetes, hipertensión, infartos cardíacos, ataques cerebrales y algunos tipos de cáncer. La malnutrición por exceso afecta a hombres y mujeres, pero con mayor intensidad a las mujeres; afecta también a los niños y niñas desde muy pequeños, incidiendo en su crecimiento y desarrollo; y afecta a todos los grupos socioeconómicos, pero principalmente a los más vulnerables. Esta realidad hace de la obesidad el problema de salud pública más importante en la actualidad, por lo que constituye una responsabilidad ineludible del Estado”.</w:t>
      </w:r>
    </w:p>
    <w:p w14:paraId="5B04FF72" w14:textId="77777777" w:rsidR="00AB1766" w:rsidRDefault="00AB1766" w:rsidP="00562145">
      <w:pPr>
        <w:spacing w:after="0" w:line="240" w:lineRule="auto"/>
        <w:jc w:val="both"/>
      </w:pPr>
    </w:p>
    <w:p w14:paraId="69C8A775" w14:textId="439F6DF7" w:rsidR="00AB1766" w:rsidRPr="00CA2C58" w:rsidRDefault="00AB1766" w:rsidP="00562145">
      <w:pPr>
        <w:spacing w:after="0" w:line="240" w:lineRule="auto"/>
        <w:jc w:val="both"/>
        <w:rPr>
          <w:b/>
          <w:bCs/>
        </w:rPr>
      </w:pPr>
      <w:r w:rsidRPr="00CA2C58">
        <w:rPr>
          <w:b/>
          <w:bCs/>
        </w:rPr>
        <w:t xml:space="preserve">Responde las siguientes preguntas: </w:t>
      </w:r>
    </w:p>
    <w:p w14:paraId="399203F6" w14:textId="601CE67B" w:rsidR="00AB1766" w:rsidRDefault="00AB1766" w:rsidP="00AB1766">
      <w:pPr>
        <w:spacing w:after="0" w:line="240" w:lineRule="auto"/>
        <w:jc w:val="both"/>
      </w:pPr>
      <w:r>
        <w:t>• ¿Puedes fundamentar la necesidad de desarrollar acciones dirigidas a disminuir la obesidad en la población?</w:t>
      </w:r>
    </w:p>
    <w:p w14:paraId="31AEB508" w14:textId="77777777" w:rsidR="00AB1766" w:rsidRDefault="00AB1766" w:rsidP="00AB1766">
      <w:pPr>
        <w:spacing w:after="0" w:line="240" w:lineRule="auto"/>
        <w:jc w:val="both"/>
      </w:pPr>
      <w:r>
        <w:t>• ¿Qué población elegirías para focalizar una acción para disminuir este problema de salud?</w:t>
      </w:r>
    </w:p>
    <w:p w14:paraId="1663C462" w14:textId="77777777" w:rsidR="00AB1766" w:rsidRDefault="00AB1766" w:rsidP="00AB1766">
      <w:pPr>
        <w:spacing w:after="0" w:line="240" w:lineRule="auto"/>
        <w:jc w:val="both"/>
      </w:pPr>
      <w:r>
        <w:t>• ¿Qué utilidad te prestaría para dicha acción el conocer los factores de riesgo de la obesidad?</w:t>
      </w:r>
    </w:p>
    <w:p w14:paraId="51CD14AF" w14:textId="7CBC1AA8" w:rsidR="00AB1766" w:rsidRDefault="00AB1766" w:rsidP="00AB1766">
      <w:pPr>
        <w:spacing w:after="0" w:line="240" w:lineRule="auto"/>
        <w:jc w:val="both"/>
      </w:pPr>
      <w:r>
        <w:t>• ¿Qué mensajes, estímulos y hábitos de tu entorno (hogar, escuela, comercio, publicidad, amistades) puedes identificar como protectores y como de riesgo para el desarrollo de la obesidad?</w:t>
      </w:r>
    </w:p>
    <w:p w14:paraId="5757AB13" w14:textId="77777777" w:rsidR="00AB1766" w:rsidRDefault="00AB1766" w:rsidP="00AB1766">
      <w:pPr>
        <w:spacing w:after="0" w:line="240" w:lineRule="auto"/>
        <w:jc w:val="both"/>
      </w:pPr>
    </w:p>
    <w:p w14:paraId="1C256900" w14:textId="77777777" w:rsidR="00AB1766" w:rsidRDefault="00AB1766" w:rsidP="00AB1766">
      <w:pPr>
        <w:spacing w:after="0" w:line="240" w:lineRule="auto"/>
        <w:jc w:val="both"/>
      </w:pPr>
      <w:r>
        <w:t>3</w:t>
      </w:r>
      <w:r w:rsidRPr="00CA2C58">
        <w:rPr>
          <w:u w:val="single"/>
        </w:rPr>
        <w:t>.- Proyecto de promoción de la salud</w:t>
      </w:r>
    </w:p>
    <w:p w14:paraId="649F1F09" w14:textId="6D36320F" w:rsidR="00AB1766" w:rsidRDefault="00AB1766" w:rsidP="00AB1766">
      <w:pPr>
        <w:spacing w:after="0" w:line="240" w:lineRule="auto"/>
        <w:jc w:val="both"/>
      </w:pPr>
      <w:r>
        <w:t xml:space="preserve"> En equipos, planifican y llevan a cabo una intervención de promoción de la salud poblacional para atender el problema de salud diagnosticado.</w:t>
      </w:r>
    </w:p>
    <w:p w14:paraId="2A6F35E0" w14:textId="64232EEA" w:rsidR="00AB1766" w:rsidRDefault="00AB1766" w:rsidP="00AB1766">
      <w:pPr>
        <w:spacing w:after="0" w:line="240" w:lineRule="auto"/>
        <w:jc w:val="both"/>
      </w:pPr>
      <w:r>
        <w:t>− Consideran modificaciones a conductas individuales o colectivas, identificando buenas estrategias educativas y comunicacionales.</w:t>
      </w:r>
    </w:p>
    <w:p w14:paraId="077297B0" w14:textId="77777777" w:rsidR="00AB1766" w:rsidRDefault="00AB1766" w:rsidP="00AB1766">
      <w:pPr>
        <w:spacing w:after="0" w:line="240" w:lineRule="auto"/>
        <w:jc w:val="both"/>
      </w:pPr>
      <w:r>
        <w:t>− Plantean cómo medir los resultados obtenidos con la intervención realizada/planificada.</w:t>
      </w:r>
    </w:p>
    <w:p w14:paraId="594AD509" w14:textId="0F9CB91F" w:rsidR="00AB1766" w:rsidRDefault="00AB1766" w:rsidP="00AB1766">
      <w:pPr>
        <w:spacing w:after="0" w:line="240" w:lineRule="auto"/>
        <w:jc w:val="both"/>
      </w:pPr>
      <w:r>
        <w:t>− Presentan un producto para promover la salud como parte del proyecto.</w:t>
      </w:r>
    </w:p>
    <w:p w14:paraId="6605429A" w14:textId="77777777" w:rsidR="00AB1766" w:rsidRDefault="00AB1766" w:rsidP="00AB1766">
      <w:pPr>
        <w:spacing w:after="0" w:line="240" w:lineRule="auto"/>
        <w:jc w:val="both"/>
      </w:pPr>
    </w:p>
    <w:p w14:paraId="72D8FB90" w14:textId="77777777" w:rsidR="00AB1766" w:rsidRPr="001F48F4" w:rsidRDefault="00AB1766" w:rsidP="00AB1766">
      <w:pPr>
        <w:spacing w:after="0" w:line="240" w:lineRule="auto"/>
        <w:jc w:val="both"/>
      </w:pPr>
    </w:p>
    <w:sectPr w:rsidR="00AB1766" w:rsidRPr="001F48F4" w:rsidSect="0022583B">
      <w:headerReference w:type="default" r:id="rId11"/>
      <w:footerReference w:type="default" r:id="rId12"/>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591AB" w14:textId="77777777" w:rsidR="00964A8B" w:rsidRDefault="00964A8B" w:rsidP="005529DC">
      <w:pPr>
        <w:spacing w:after="0" w:line="240" w:lineRule="auto"/>
      </w:pPr>
      <w:r>
        <w:separator/>
      </w:r>
    </w:p>
  </w:endnote>
  <w:endnote w:type="continuationSeparator" w:id="0">
    <w:p w14:paraId="6ED656D0" w14:textId="77777777" w:rsidR="00964A8B" w:rsidRDefault="00964A8B"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AED0" w14:textId="77777777" w:rsidR="00793E4F" w:rsidRDefault="00793E4F">
    <w:pPr>
      <w:pStyle w:val="Piedepgina"/>
      <w:jc w:val="right"/>
    </w:pPr>
    <w:r>
      <w:fldChar w:fldCharType="begin"/>
    </w:r>
    <w:r>
      <w:instrText xml:space="preserve"> PAGE   \* MERGEFORMAT </w:instrText>
    </w:r>
    <w:r>
      <w:fldChar w:fldCharType="separate"/>
    </w:r>
    <w:r w:rsidR="00AB1766">
      <w:rPr>
        <w:noProof/>
      </w:rPr>
      <w:t>2</w:t>
    </w:r>
    <w:r>
      <w:fldChar w:fldCharType="end"/>
    </w:r>
  </w:p>
  <w:p w14:paraId="7072333B" w14:textId="77777777" w:rsidR="00793E4F" w:rsidRDefault="00793E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D0FFA" w14:textId="77777777" w:rsidR="00964A8B" w:rsidRDefault="00964A8B" w:rsidP="005529DC">
      <w:pPr>
        <w:spacing w:after="0" w:line="240" w:lineRule="auto"/>
      </w:pPr>
      <w:r>
        <w:separator/>
      </w:r>
    </w:p>
  </w:footnote>
  <w:footnote w:type="continuationSeparator" w:id="0">
    <w:p w14:paraId="1ED41C54" w14:textId="77777777" w:rsidR="00964A8B" w:rsidRDefault="00964A8B" w:rsidP="0055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B5AE" w14:textId="77777777" w:rsidR="00793E4F" w:rsidRPr="005529DC" w:rsidRDefault="00793E4F" w:rsidP="005529DC">
    <w:pPr>
      <w:pStyle w:val="Encabezado"/>
      <w:jc w:val="center"/>
      <w:rPr>
        <w:rFonts w:ascii="Bookman Old Style" w:hAnsi="Bookman Old Styl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C7F"/>
    <w:multiLevelType w:val="hybridMultilevel"/>
    <w:tmpl w:val="1B5ACE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485412"/>
    <w:multiLevelType w:val="hybridMultilevel"/>
    <w:tmpl w:val="DC263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96596E"/>
    <w:multiLevelType w:val="hybridMultilevel"/>
    <w:tmpl w:val="8B70AF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B787032"/>
    <w:multiLevelType w:val="hybridMultilevel"/>
    <w:tmpl w:val="5882D486"/>
    <w:lvl w:ilvl="0" w:tplc="6F56993E">
      <w:start w:val="6"/>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0675EB"/>
    <w:multiLevelType w:val="multilevel"/>
    <w:tmpl w:val="0A32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D22F6"/>
    <w:multiLevelType w:val="hybridMultilevel"/>
    <w:tmpl w:val="91D653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B67827"/>
    <w:multiLevelType w:val="multilevel"/>
    <w:tmpl w:val="69C2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4E4289"/>
    <w:multiLevelType w:val="hybridMultilevel"/>
    <w:tmpl w:val="E238FF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17A3F80"/>
    <w:multiLevelType w:val="hybridMultilevel"/>
    <w:tmpl w:val="875E9D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1AA1457"/>
    <w:multiLevelType w:val="hybridMultilevel"/>
    <w:tmpl w:val="9740E07E"/>
    <w:lvl w:ilvl="0" w:tplc="CBF03C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1F6556F"/>
    <w:multiLevelType w:val="hybridMultilevel"/>
    <w:tmpl w:val="C604156E"/>
    <w:lvl w:ilvl="0" w:tplc="782A64F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39B72C2"/>
    <w:multiLevelType w:val="hybridMultilevel"/>
    <w:tmpl w:val="72523286"/>
    <w:lvl w:ilvl="0" w:tplc="ED241406">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B622F7"/>
    <w:multiLevelType w:val="hybridMultilevel"/>
    <w:tmpl w:val="0FB634B8"/>
    <w:lvl w:ilvl="0" w:tplc="340A0001">
      <w:start w:val="1"/>
      <w:numFmt w:val="bullet"/>
      <w:lvlText w:val=""/>
      <w:lvlJc w:val="left"/>
      <w:pPr>
        <w:ind w:left="761" w:hanging="360"/>
      </w:pPr>
      <w:rPr>
        <w:rFonts w:ascii="Symbol" w:hAnsi="Symbol" w:hint="default"/>
      </w:rPr>
    </w:lvl>
    <w:lvl w:ilvl="1" w:tplc="340A0003" w:tentative="1">
      <w:start w:val="1"/>
      <w:numFmt w:val="bullet"/>
      <w:lvlText w:val="o"/>
      <w:lvlJc w:val="left"/>
      <w:pPr>
        <w:ind w:left="1481" w:hanging="360"/>
      </w:pPr>
      <w:rPr>
        <w:rFonts w:ascii="Courier New" w:hAnsi="Courier New" w:cs="Courier New" w:hint="default"/>
      </w:rPr>
    </w:lvl>
    <w:lvl w:ilvl="2" w:tplc="340A0005" w:tentative="1">
      <w:start w:val="1"/>
      <w:numFmt w:val="bullet"/>
      <w:lvlText w:val=""/>
      <w:lvlJc w:val="left"/>
      <w:pPr>
        <w:ind w:left="2201" w:hanging="360"/>
      </w:pPr>
      <w:rPr>
        <w:rFonts w:ascii="Wingdings" w:hAnsi="Wingdings" w:hint="default"/>
      </w:rPr>
    </w:lvl>
    <w:lvl w:ilvl="3" w:tplc="340A0001" w:tentative="1">
      <w:start w:val="1"/>
      <w:numFmt w:val="bullet"/>
      <w:lvlText w:val=""/>
      <w:lvlJc w:val="left"/>
      <w:pPr>
        <w:ind w:left="2921" w:hanging="360"/>
      </w:pPr>
      <w:rPr>
        <w:rFonts w:ascii="Symbol" w:hAnsi="Symbol" w:hint="default"/>
      </w:rPr>
    </w:lvl>
    <w:lvl w:ilvl="4" w:tplc="340A0003" w:tentative="1">
      <w:start w:val="1"/>
      <w:numFmt w:val="bullet"/>
      <w:lvlText w:val="o"/>
      <w:lvlJc w:val="left"/>
      <w:pPr>
        <w:ind w:left="3641" w:hanging="360"/>
      </w:pPr>
      <w:rPr>
        <w:rFonts w:ascii="Courier New" w:hAnsi="Courier New" w:cs="Courier New" w:hint="default"/>
      </w:rPr>
    </w:lvl>
    <w:lvl w:ilvl="5" w:tplc="340A0005" w:tentative="1">
      <w:start w:val="1"/>
      <w:numFmt w:val="bullet"/>
      <w:lvlText w:val=""/>
      <w:lvlJc w:val="left"/>
      <w:pPr>
        <w:ind w:left="4361" w:hanging="360"/>
      </w:pPr>
      <w:rPr>
        <w:rFonts w:ascii="Wingdings" w:hAnsi="Wingdings" w:hint="default"/>
      </w:rPr>
    </w:lvl>
    <w:lvl w:ilvl="6" w:tplc="340A0001" w:tentative="1">
      <w:start w:val="1"/>
      <w:numFmt w:val="bullet"/>
      <w:lvlText w:val=""/>
      <w:lvlJc w:val="left"/>
      <w:pPr>
        <w:ind w:left="5081" w:hanging="360"/>
      </w:pPr>
      <w:rPr>
        <w:rFonts w:ascii="Symbol" w:hAnsi="Symbol" w:hint="default"/>
      </w:rPr>
    </w:lvl>
    <w:lvl w:ilvl="7" w:tplc="340A0003" w:tentative="1">
      <w:start w:val="1"/>
      <w:numFmt w:val="bullet"/>
      <w:lvlText w:val="o"/>
      <w:lvlJc w:val="left"/>
      <w:pPr>
        <w:ind w:left="5801" w:hanging="360"/>
      </w:pPr>
      <w:rPr>
        <w:rFonts w:ascii="Courier New" w:hAnsi="Courier New" w:cs="Courier New" w:hint="default"/>
      </w:rPr>
    </w:lvl>
    <w:lvl w:ilvl="8" w:tplc="340A0005" w:tentative="1">
      <w:start w:val="1"/>
      <w:numFmt w:val="bullet"/>
      <w:lvlText w:val=""/>
      <w:lvlJc w:val="left"/>
      <w:pPr>
        <w:ind w:left="6521" w:hanging="360"/>
      </w:pPr>
      <w:rPr>
        <w:rFonts w:ascii="Wingdings" w:hAnsi="Wingdings" w:hint="default"/>
      </w:rPr>
    </w:lvl>
  </w:abstractNum>
  <w:abstractNum w:abstractNumId="13" w15:restartNumberingAfterBreak="0">
    <w:nsid w:val="3B980659"/>
    <w:multiLevelType w:val="hybridMultilevel"/>
    <w:tmpl w:val="71E602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F1B3D44"/>
    <w:multiLevelType w:val="hybridMultilevel"/>
    <w:tmpl w:val="389AB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4EF4C19"/>
    <w:multiLevelType w:val="hybridMultilevel"/>
    <w:tmpl w:val="B3D68A4C"/>
    <w:lvl w:ilvl="0" w:tplc="66B494FE">
      <w:start w:val="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B1F39D4"/>
    <w:multiLevelType w:val="hybridMultilevel"/>
    <w:tmpl w:val="7666B2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BFE137E"/>
    <w:multiLevelType w:val="hybridMultilevel"/>
    <w:tmpl w:val="34C6E4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35A6A83"/>
    <w:multiLevelType w:val="hybridMultilevel"/>
    <w:tmpl w:val="67581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4AA3C4A"/>
    <w:multiLevelType w:val="hybridMultilevel"/>
    <w:tmpl w:val="30CA04F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8F909C9"/>
    <w:multiLevelType w:val="hybridMultilevel"/>
    <w:tmpl w:val="494669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B5724F2"/>
    <w:multiLevelType w:val="hybridMultilevel"/>
    <w:tmpl w:val="09CC5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CB1240B"/>
    <w:multiLevelType w:val="hybridMultilevel"/>
    <w:tmpl w:val="5CAE0B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3C77026"/>
    <w:multiLevelType w:val="hybridMultilevel"/>
    <w:tmpl w:val="6B087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DEA5388"/>
    <w:multiLevelType w:val="hybridMultilevel"/>
    <w:tmpl w:val="E12CE32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7"/>
  </w:num>
  <w:num w:numId="5">
    <w:abstractNumId w:val="0"/>
  </w:num>
  <w:num w:numId="6">
    <w:abstractNumId w:val="5"/>
  </w:num>
  <w:num w:numId="7">
    <w:abstractNumId w:val="4"/>
  </w:num>
  <w:num w:numId="8">
    <w:abstractNumId w:val="21"/>
  </w:num>
  <w:num w:numId="9">
    <w:abstractNumId w:val="8"/>
  </w:num>
  <w:num w:numId="10">
    <w:abstractNumId w:val="23"/>
  </w:num>
  <w:num w:numId="11">
    <w:abstractNumId w:val="20"/>
  </w:num>
  <w:num w:numId="12">
    <w:abstractNumId w:val="24"/>
  </w:num>
  <w:num w:numId="13">
    <w:abstractNumId w:val="13"/>
  </w:num>
  <w:num w:numId="14">
    <w:abstractNumId w:val="22"/>
  </w:num>
  <w:num w:numId="15">
    <w:abstractNumId w:val="16"/>
  </w:num>
  <w:num w:numId="16">
    <w:abstractNumId w:val="7"/>
  </w:num>
  <w:num w:numId="17">
    <w:abstractNumId w:val="14"/>
  </w:num>
  <w:num w:numId="18">
    <w:abstractNumId w:val="2"/>
  </w:num>
  <w:num w:numId="19">
    <w:abstractNumId w:val="18"/>
  </w:num>
  <w:num w:numId="20">
    <w:abstractNumId w:val="15"/>
  </w:num>
  <w:num w:numId="21">
    <w:abstractNumId w:val="19"/>
  </w:num>
  <w:num w:numId="22">
    <w:abstractNumId w:val="6"/>
  </w:num>
  <w:num w:numId="23">
    <w:abstractNumId w:val="1"/>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9DC"/>
    <w:rsid w:val="000144B3"/>
    <w:rsid w:val="00020356"/>
    <w:rsid w:val="00040E5F"/>
    <w:rsid w:val="00060736"/>
    <w:rsid w:val="0007303C"/>
    <w:rsid w:val="00081339"/>
    <w:rsid w:val="00091E82"/>
    <w:rsid w:val="000A1757"/>
    <w:rsid w:val="000C414E"/>
    <w:rsid w:val="000D69C6"/>
    <w:rsid w:val="00104852"/>
    <w:rsid w:val="00125D7E"/>
    <w:rsid w:val="00142DEC"/>
    <w:rsid w:val="0015487E"/>
    <w:rsid w:val="001619A9"/>
    <w:rsid w:val="0018608B"/>
    <w:rsid w:val="0019400F"/>
    <w:rsid w:val="001943A4"/>
    <w:rsid w:val="00197201"/>
    <w:rsid w:val="001A1D34"/>
    <w:rsid w:val="001D3699"/>
    <w:rsid w:val="001E16B2"/>
    <w:rsid w:val="001E76DC"/>
    <w:rsid w:val="001F48F4"/>
    <w:rsid w:val="0022583B"/>
    <w:rsid w:val="00227131"/>
    <w:rsid w:val="00230E12"/>
    <w:rsid w:val="00236186"/>
    <w:rsid w:val="00260962"/>
    <w:rsid w:val="00281D0D"/>
    <w:rsid w:val="002A61D9"/>
    <w:rsid w:val="002B17D1"/>
    <w:rsid w:val="002C5AA1"/>
    <w:rsid w:val="002D0BBF"/>
    <w:rsid w:val="002E54B8"/>
    <w:rsid w:val="002F070E"/>
    <w:rsid w:val="002F5375"/>
    <w:rsid w:val="0035492F"/>
    <w:rsid w:val="00356C5A"/>
    <w:rsid w:val="0038503E"/>
    <w:rsid w:val="003B0F5C"/>
    <w:rsid w:val="003B4926"/>
    <w:rsid w:val="003B501D"/>
    <w:rsid w:val="003C16FC"/>
    <w:rsid w:val="003E1BE5"/>
    <w:rsid w:val="003F59DE"/>
    <w:rsid w:val="003F6236"/>
    <w:rsid w:val="00446391"/>
    <w:rsid w:val="00474952"/>
    <w:rsid w:val="00474AF8"/>
    <w:rsid w:val="00484C3D"/>
    <w:rsid w:val="004C2253"/>
    <w:rsid w:val="004D098A"/>
    <w:rsid w:val="004D192A"/>
    <w:rsid w:val="004E1295"/>
    <w:rsid w:val="004E32FD"/>
    <w:rsid w:val="004F4BB6"/>
    <w:rsid w:val="00502C0A"/>
    <w:rsid w:val="00515205"/>
    <w:rsid w:val="00515390"/>
    <w:rsid w:val="005327E8"/>
    <w:rsid w:val="005375D2"/>
    <w:rsid w:val="005529DC"/>
    <w:rsid w:val="00562145"/>
    <w:rsid w:val="005A0C88"/>
    <w:rsid w:val="005B2D2E"/>
    <w:rsid w:val="005B375B"/>
    <w:rsid w:val="005C494D"/>
    <w:rsid w:val="005C68E3"/>
    <w:rsid w:val="005E4A29"/>
    <w:rsid w:val="005E56C9"/>
    <w:rsid w:val="00601353"/>
    <w:rsid w:val="00661A59"/>
    <w:rsid w:val="006762FC"/>
    <w:rsid w:val="006907BA"/>
    <w:rsid w:val="006B1745"/>
    <w:rsid w:val="006B284B"/>
    <w:rsid w:val="006B74E1"/>
    <w:rsid w:val="006C7053"/>
    <w:rsid w:val="006F400E"/>
    <w:rsid w:val="0073645C"/>
    <w:rsid w:val="00742427"/>
    <w:rsid w:val="00745BB8"/>
    <w:rsid w:val="00790EA7"/>
    <w:rsid w:val="00793E4F"/>
    <w:rsid w:val="007A21DC"/>
    <w:rsid w:val="007D04E1"/>
    <w:rsid w:val="007E3203"/>
    <w:rsid w:val="007F125E"/>
    <w:rsid w:val="007F33AD"/>
    <w:rsid w:val="00810A2B"/>
    <w:rsid w:val="00813C26"/>
    <w:rsid w:val="00832FC8"/>
    <w:rsid w:val="0085761D"/>
    <w:rsid w:val="0086400A"/>
    <w:rsid w:val="008869C4"/>
    <w:rsid w:val="008A62A1"/>
    <w:rsid w:val="008A694A"/>
    <w:rsid w:val="008C0826"/>
    <w:rsid w:val="008C35C5"/>
    <w:rsid w:val="008C4FD5"/>
    <w:rsid w:val="008C70D2"/>
    <w:rsid w:val="008D096F"/>
    <w:rsid w:val="008D1FBE"/>
    <w:rsid w:val="008E0EF6"/>
    <w:rsid w:val="00916646"/>
    <w:rsid w:val="00917A5B"/>
    <w:rsid w:val="009252B1"/>
    <w:rsid w:val="0094461D"/>
    <w:rsid w:val="00945AF0"/>
    <w:rsid w:val="00960714"/>
    <w:rsid w:val="00964A8B"/>
    <w:rsid w:val="00972A24"/>
    <w:rsid w:val="00984B22"/>
    <w:rsid w:val="00997808"/>
    <w:rsid w:val="009B2A60"/>
    <w:rsid w:val="009B4AF0"/>
    <w:rsid w:val="009D0751"/>
    <w:rsid w:val="009D5CF0"/>
    <w:rsid w:val="009E17BB"/>
    <w:rsid w:val="009F459F"/>
    <w:rsid w:val="00A01430"/>
    <w:rsid w:val="00A368AB"/>
    <w:rsid w:val="00A52A73"/>
    <w:rsid w:val="00A553AE"/>
    <w:rsid w:val="00A55DF8"/>
    <w:rsid w:val="00A615E1"/>
    <w:rsid w:val="00A6601B"/>
    <w:rsid w:val="00A83E66"/>
    <w:rsid w:val="00A90F6C"/>
    <w:rsid w:val="00A94752"/>
    <w:rsid w:val="00A94EB3"/>
    <w:rsid w:val="00AB1766"/>
    <w:rsid w:val="00AC43F5"/>
    <w:rsid w:val="00AD16BB"/>
    <w:rsid w:val="00AD1EA0"/>
    <w:rsid w:val="00AD663F"/>
    <w:rsid w:val="00AE17B6"/>
    <w:rsid w:val="00B0009A"/>
    <w:rsid w:val="00B10481"/>
    <w:rsid w:val="00B50099"/>
    <w:rsid w:val="00B7224B"/>
    <w:rsid w:val="00B74A0B"/>
    <w:rsid w:val="00B76F4D"/>
    <w:rsid w:val="00B7751F"/>
    <w:rsid w:val="00B91F00"/>
    <w:rsid w:val="00B95305"/>
    <w:rsid w:val="00C0387B"/>
    <w:rsid w:val="00C05331"/>
    <w:rsid w:val="00C36B70"/>
    <w:rsid w:val="00C36C02"/>
    <w:rsid w:val="00C76246"/>
    <w:rsid w:val="00C76BE6"/>
    <w:rsid w:val="00C96438"/>
    <w:rsid w:val="00CA2C58"/>
    <w:rsid w:val="00CA746E"/>
    <w:rsid w:val="00CC3463"/>
    <w:rsid w:val="00CC58A3"/>
    <w:rsid w:val="00CC60BB"/>
    <w:rsid w:val="00CD6EF2"/>
    <w:rsid w:val="00D03A47"/>
    <w:rsid w:val="00D10723"/>
    <w:rsid w:val="00D409B6"/>
    <w:rsid w:val="00D50997"/>
    <w:rsid w:val="00D774D6"/>
    <w:rsid w:val="00DA1CF0"/>
    <w:rsid w:val="00DB71BE"/>
    <w:rsid w:val="00DE2F39"/>
    <w:rsid w:val="00DE6BAE"/>
    <w:rsid w:val="00DF1506"/>
    <w:rsid w:val="00DF4E93"/>
    <w:rsid w:val="00DF78BA"/>
    <w:rsid w:val="00E311F4"/>
    <w:rsid w:val="00E46196"/>
    <w:rsid w:val="00E522F0"/>
    <w:rsid w:val="00EA2820"/>
    <w:rsid w:val="00EB092B"/>
    <w:rsid w:val="00EC05BF"/>
    <w:rsid w:val="00F15290"/>
    <w:rsid w:val="00F27CD4"/>
    <w:rsid w:val="00F30E47"/>
    <w:rsid w:val="00FA3A73"/>
    <w:rsid w:val="00FB0E5C"/>
    <w:rsid w:val="00FC512A"/>
    <w:rsid w:val="00FE37E9"/>
    <w:rsid w:val="00FE52C4"/>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7F575"/>
  <w15:docId w15:val="{81B62BAF-0C12-4B78-AB99-9B9B3176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A1"/>
    <w:pPr>
      <w:spacing w:after="200" w:line="276" w:lineRule="auto"/>
    </w:pPr>
    <w:rPr>
      <w:sz w:val="22"/>
      <w:szCs w:val="22"/>
      <w:lang w:eastAsia="en-US"/>
    </w:rPr>
  </w:style>
  <w:style w:type="paragraph" w:styleId="Ttulo2">
    <w:name w:val="heading 2"/>
    <w:basedOn w:val="Normal"/>
    <w:link w:val="Ttulo2Car"/>
    <w:uiPriority w:val="9"/>
    <w:qFormat/>
    <w:rsid w:val="00C0387B"/>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next w:val="Normal"/>
    <w:link w:val="Ttulo3Car"/>
    <w:uiPriority w:val="9"/>
    <w:semiHidden/>
    <w:unhideWhenUsed/>
    <w:qFormat/>
    <w:rsid w:val="00945A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uiPriority w:val="99"/>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uiPriority w:val="1"/>
    <w:qFormat/>
    <w:rsid w:val="00B10481"/>
    <w:rPr>
      <w:sz w:val="22"/>
      <w:szCs w:val="22"/>
      <w:lang w:eastAsia="en-US"/>
    </w:rPr>
  </w:style>
  <w:style w:type="character" w:customStyle="1" w:styleId="apple-style-span">
    <w:name w:val="apple-style-span"/>
    <w:basedOn w:val="Fuentedeprrafopredeter"/>
    <w:rsid w:val="00B10481"/>
  </w:style>
  <w:style w:type="paragraph" w:styleId="Prrafodelista">
    <w:name w:val="List Paragraph"/>
    <w:basedOn w:val="Normal"/>
    <w:uiPriority w:val="34"/>
    <w:qFormat/>
    <w:rsid w:val="007F33AD"/>
    <w:pPr>
      <w:ind w:left="720"/>
      <w:contextualSpacing/>
    </w:pPr>
  </w:style>
  <w:style w:type="character" w:styleId="Hipervnculo">
    <w:name w:val="Hyperlink"/>
    <w:basedOn w:val="Fuentedeprrafopredeter"/>
    <w:uiPriority w:val="99"/>
    <w:unhideWhenUsed/>
    <w:rsid w:val="00AD1EA0"/>
    <w:rPr>
      <w:color w:val="0000FF" w:themeColor="hyperlink"/>
      <w:u w:val="single"/>
    </w:rPr>
  </w:style>
  <w:style w:type="table" w:styleId="Tablaconcuadrcula">
    <w:name w:val="Table Grid"/>
    <w:basedOn w:val="Tablanormal"/>
    <w:uiPriority w:val="39"/>
    <w:rsid w:val="00FC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2F07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F070E"/>
    <w:rPr>
      <w:rFonts w:asciiTheme="minorHAnsi" w:eastAsiaTheme="minorEastAsia" w:hAnsiTheme="minorHAnsi" w:cstheme="minorBidi"/>
      <w:color w:val="5A5A5A" w:themeColor="text1" w:themeTint="A5"/>
      <w:spacing w:val="15"/>
      <w:sz w:val="22"/>
      <w:szCs w:val="22"/>
      <w:lang w:eastAsia="en-US"/>
    </w:rPr>
  </w:style>
  <w:style w:type="paragraph" w:customStyle="1" w:styleId="Default">
    <w:name w:val="Default"/>
    <w:rsid w:val="0035492F"/>
    <w:pPr>
      <w:autoSpaceDE w:val="0"/>
      <w:autoSpaceDN w:val="0"/>
      <w:adjustRightInd w:val="0"/>
    </w:pPr>
    <w:rPr>
      <w:rFonts w:ascii="Verdana" w:hAnsi="Verdana" w:cs="Verdana"/>
      <w:color w:val="000000"/>
      <w:sz w:val="24"/>
      <w:szCs w:val="24"/>
    </w:rPr>
  </w:style>
  <w:style w:type="character" w:customStyle="1" w:styleId="Ttulo2Car">
    <w:name w:val="Título 2 Car"/>
    <w:basedOn w:val="Fuentedeprrafopredeter"/>
    <w:link w:val="Ttulo2"/>
    <w:uiPriority w:val="9"/>
    <w:rsid w:val="00C0387B"/>
    <w:rPr>
      <w:rFonts w:ascii="Times New Roman" w:eastAsia="Times New Roman" w:hAnsi="Times New Roman"/>
      <w:b/>
      <w:bCs/>
      <w:sz w:val="36"/>
      <w:szCs w:val="36"/>
    </w:rPr>
  </w:style>
  <w:style w:type="character" w:styleId="Textoennegrita">
    <w:name w:val="Strong"/>
    <w:basedOn w:val="Fuentedeprrafopredeter"/>
    <w:uiPriority w:val="22"/>
    <w:qFormat/>
    <w:rsid w:val="00C0387B"/>
    <w:rPr>
      <w:b/>
      <w:bCs/>
    </w:rPr>
  </w:style>
  <w:style w:type="character" w:customStyle="1" w:styleId="Ttulo3Car">
    <w:name w:val="Título 3 Car"/>
    <w:basedOn w:val="Fuentedeprrafopredeter"/>
    <w:link w:val="Ttulo3"/>
    <w:uiPriority w:val="9"/>
    <w:semiHidden/>
    <w:rsid w:val="00945AF0"/>
    <w:rPr>
      <w:rFonts w:asciiTheme="majorHAnsi" w:eastAsiaTheme="majorEastAsia" w:hAnsiTheme="majorHAnsi" w:cstheme="majorBidi"/>
      <w:b/>
      <w:bCs/>
      <w:color w:val="4F81BD" w:themeColor="accent1"/>
      <w:sz w:val="22"/>
      <w:szCs w:val="22"/>
      <w:lang w:eastAsia="en-US"/>
    </w:rPr>
  </w:style>
  <w:style w:type="character" w:styleId="CitaHTML">
    <w:name w:val="HTML Cite"/>
    <w:basedOn w:val="Fuentedeprrafopredeter"/>
    <w:uiPriority w:val="99"/>
    <w:semiHidden/>
    <w:unhideWhenUsed/>
    <w:rsid w:val="00945AF0"/>
    <w:rPr>
      <w:i/>
      <w:iCs/>
    </w:rPr>
  </w:style>
  <w:style w:type="character" w:styleId="Hipervnculovisitado">
    <w:name w:val="FollowedHyperlink"/>
    <w:basedOn w:val="Fuentedeprrafopredeter"/>
    <w:uiPriority w:val="99"/>
    <w:semiHidden/>
    <w:unhideWhenUsed/>
    <w:rsid w:val="00945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25431">
      <w:bodyDiv w:val="1"/>
      <w:marLeft w:val="0"/>
      <w:marRight w:val="0"/>
      <w:marTop w:val="0"/>
      <w:marBottom w:val="0"/>
      <w:divBdr>
        <w:top w:val="none" w:sz="0" w:space="0" w:color="auto"/>
        <w:left w:val="none" w:sz="0" w:space="0" w:color="auto"/>
        <w:bottom w:val="none" w:sz="0" w:space="0" w:color="auto"/>
        <w:right w:val="none" w:sz="0" w:space="0" w:color="auto"/>
      </w:divBdr>
      <w:divsChild>
        <w:div w:id="1265724412">
          <w:marLeft w:val="0"/>
          <w:marRight w:val="0"/>
          <w:marTop w:val="0"/>
          <w:marBottom w:val="0"/>
          <w:divBdr>
            <w:top w:val="none" w:sz="0" w:space="0" w:color="auto"/>
            <w:left w:val="none" w:sz="0" w:space="0" w:color="auto"/>
            <w:bottom w:val="none" w:sz="0" w:space="0" w:color="auto"/>
            <w:right w:val="none" w:sz="0" w:space="0" w:color="auto"/>
          </w:divBdr>
          <w:divsChild>
            <w:div w:id="172302427">
              <w:marLeft w:val="0"/>
              <w:marRight w:val="0"/>
              <w:marTop w:val="0"/>
              <w:marBottom w:val="0"/>
              <w:divBdr>
                <w:top w:val="none" w:sz="0" w:space="0" w:color="auto"/>
                <w:left w:val="none" w:sz="0" w:space="0" w:color="auto"/>
                <w:bottom w:val="none" w:sz="0" w:space="0" w:color="auto"/>
                <w:right w:val="none" w:sz="0" w:space="0" w:color="auto"/>
              </w:divBdr>
            </w:div>
          </w:divsChild>
        </w:div>
        <w:div w:id="1909996165">
          <w:marLeft w:val="0"/>
          <w:marRight w:val="0"/>
          <w:marTop w:val="0"/>
          <w:marBottom w:val="0"/>
          <w:divBdr>
            <w:top w:val="none" w:sz="0" w:space="0" w:color="auto"/>
            <w:left w:val="none" w:sz="0" w:space="0" w:color="auto"/>
            <w:bottom w:val="none" w:sz="0" w:space="0" w:color="auto"/>
            <w:right w:val="none" w:sz="0" w:space="0" w:color="auto"/>
          </w:divBdr>
          <w:divsChild>
            <w:div w:id="11621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264">
      <w:bodyDiv w:val="1"/>
      <w:marLeft w:val="0"/>
      <w:marRight w:val="0"/>
      <w:marTop w:val="0"/>
      <w:marBottom w:val="0"/>
      <w:divBdr>
        <w:top w:val="none" w:sz="0" w:space="0" w:color="auto"/>
        <w:left w:val="none" w:sz="0" w:space="0" w:color="auto"/>
        <w:bottom w:val="none" w:sz="0" w:space="0" w:color="auto"/>
        <w:right w:val="none" w:sz="0" w:space="0" w:color="auto"/>
      </w:divBdr>
    </w:div>
    <w:div w:id="670764941">
      <w:bodyDiv w:val="1"/>
      <w:marLeft w:val="0"/>
      <w:marRight w:val="0"/>
      <w:marTop w:val="0"/>
      <w:marBottom w:val="0"/>
      <w:divBdr>
        <w:top w:val="none" w:sz="0" w:space="0" w:color="auto"/>
        <w:left w:val="none" w:sz="0" w:space="0" w:color="auto"/>
        <w:bottom w:val="none" w:sz="0" w:space="0" w:color="auto"/>
        <w:right w:val="none" w:sz="0" w:space="0" w:color="auto"/>
      </w:divBdr>
    </w:div>
    <w:div w:id="1011298071">
      <w:bodyDiv w:val="1"/>
      <w:marLeft w:val="0"/>
      <w:marRight w:val="0"/>
      <w:marTop w:val="0"/>
      <w:marBottom w:val="0"/>
      <w:divBdr>
        <w:top w:val="none" w:sz="0" w:space="0" w:color="auto"/>
        <w:left w:val="none" w:sz="0" w:space="0" w:color="auto"/>
        <w:bottom w:val="none" w:sz="0" w:space="0" w:color="auto"/>
        <w:right w:val="none" w:sz="0" w:space="0" w:color="auto"/>
      </w:divBdr>
      <w:divsChild>
        <w:div w:id="867639093">
          <w:marLeft w:val="0"/>
          <w:marRight w:val="0"/>
          <w:marTop w:val="0"/>
          <w:marBottom w:val="0"/>
          <w:divBdr>
            <w:top w:val="none" w:sz="0" w:space="0" w:color="auto"/>
            <w:left w:val="none" w:sz="0" w:space="0" w:color="auto"/>
            <w:bottom w:val="none" w:sz="0" w:space="0" w:color="auto"/>
            <w:right w:val="none" w:sz="0" w:space="0" w:color="auto"/>
          </w:divBdr>
        </w:div>
      </w:divsChild>
    </w:div>
    <w:div w:id="1139809789">
      <w:bodyDiv w:val="1"/>
      <w:marLeft w:val="0"/>
      <w:marRight w:val="0"/>
      <w:marTop w:val="0"/>
      <w:marBottom w:val="0"/>
      <w:divBdr>
        <w:top w:val="none" w:sz="0" w:space="0" w:color="auto"/>
        <w:left w:val="none" w:sz="0" w:space="0" w:color="auto"/>
        <w:bottom w:val="none" w:sz="0" w:space="0" w:color="auto"/>
        <w:right w:val="none" w:sz="0" w:space="0" w:color="auto"/>
      </w:divBdr>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286160663">
      <w:bodyDiv w:val="1"/>
      <w:marLeft w:val="0"/>
      <w:marRight w:val="0"/>
      <w:marTop w:val="0"/>
      <w:marBottom w:val="0"/>
      <w:divBdr>
        <w:top w:val="none" w:sz="0" w:space="0" w:color="auto"/>
        <w:left w:val="none" w:sz="0" w:space="0" w:color="auto"/>
        <w:bottom w:val="none" w:sz="0" w:space="0" w:color="auto"/>
        <w:right w:val="none" w:sz="0" w:space="0" w:color="auto"/>
      </w:divBdr>
    </w:div>
    <w:div w:id="1360743760">
      <w:bodyDiv w:val="1"/>
      <w:marLeft w:val="0"/>
      <w:marRight w:val="0"/>
      <w:marTop w:val="0"/>
      <w:marBottom w:val="0"/>
      <w:divBdr>
        <w:top w:val="none" w:sz="0" w:space="0" w:color="auto"/>
        <w:left w:val="none" w:sz="0" w:space="0" w:color="auto"/>
        <w:bottom w:val="none" w:sz="0" w:space="0" w:color="auto"/>
        <w:right w:val="none" w:sz="0" w:space="0" w:color="auto"/>
      </w:divBdr>
    </w:div>
    <w:div w:id="1490825137">
      <w:bodyDiv w:val="1"/>
      <w:marLeft w:val="0"/>
      <w:marRight w:val="0"/>
      <w:marTop w:val="0"/>
      <w:marBottom w:val="0"/>
      <w:divBdr>
        <w:top w:val="none" w:sz="0" w:space="0" w:color="auto"/>
        <w:left w:val="none" w:sz="0" w:space="0" w:color="auto"/>
        <w:bottom w:val="none" w:sz="0" w:space="0" w:color="auto"/>
        <w:right w:val="none" w:sz="0" w:space="0" w:color="auto"/>
      </w:divBdr>
      <w:divsChild>
        <w:div w:id="1376541615">
          <w:marLeft w:val="0"/>
          <w:marRight w:val="0"/>
          <w:marTop w:val="0"/>
          <w:marBottom w:val="0"/>
          <w:divBdr>
            <w:top w:val="none" w:sz="0" w:space="0" w:color="auto"/>
            <w:left w:val="none" w:sz="0" w:space="0" w:color="auto"/>
            <w:bottom w:val="none" w:sz="0" w:space="0" w:color="auto"/>
            <w:right w:val="none" w:sz="0" w:space="0" w:color="auto"/>
          </w:divBdr>
          <w:divsChild>
            <w:div w:id="1649556686">
              <w:marLeft w:val="0"/>
              <w:marRight w:val="0"/>
              <w:marTop w:val="0"/>
              <w:marBottom w:val="0"/>
              <w:divBdr>
                <w:top w:val="none" w:sz="0" w:space="0" w:color="auto"/>
                <w:left w:val="none" w:sz="0" w:space="0" w:color="auto"/>
                <w:bottom w:val="none" w:sz="0" w:space="0" w:color="auto"/>
                <w:right w:val="none" w:sz="0" w:space="0" w:color="auto"/>
              </w:divBdr>
            </w:div>
          </w:divsChild>
        </w:div>
        <w:div w:id="1364525388">
          <w:marLeft w:val="0"/>
          <w:marRight w:val="0"/>
          <w:marTop w:val="0"/>
          <w:marBottom w:val="0"/>
          <w:divBdr>
            <w:top w:val="none" w:sz="0" w:space="0" w:color="auto"/>
            <w:left w:val="none" w:sz="0" w:space="0" w:color="auto"/>
            <w:bottom w:val="none" w:sz="0" w:space="0" w:color="auto"/>
            <w:right w:val="none" w:sz="0" w:space="0" w:color="auto"/>
          </w:divBdr>
          <w:divsChild>
            <w:div w:id="15507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7456">
      <w:bodyDiv w:val="1"/>
      <w:marLeft w:val="0"/>
      <w:marRight w:val="0"/>
      <w:marTop w:val="0"/>
      <w:marBottom w:val="0"/>
      <w:divBdr>
        <w:top w:val="none" w:sz="0" w:space="0" w:color="auto"/>
        <w:left w:val="none" w:sz="0" w:space="0" w:color="auto"/>
        <w:bottom w:val="none" w:sz="0" w:space="0" w:color="auto"/>
        <w:right w:val="none" w:sz="0" w:space="0" w:color="auto"/>
      </w:divBdr>
      <w:divsChild>
        <w:div w:id="2007323283">
          <w:marLeft w:val="0"/>
          <w:marRight w:val="0"/>
          <w:marTop w:val="0"/>
          <w:marBottom w:val="0"/>
          <w:divBdr>
            <w:top w:val="none" w:sz="0" w:space="0" w:color="auto"/>
            <w:left w:val="none" w:sz="0" w:space="0" w:color="auto"/>
            <w:bottom w:val="none" w:sz="0" w:space="0" w:color="auto"/>
            <w:right w:val="none" w:sz="0" w:space="0" w:color="auto"/>
          </w:divBdr>
        </w:div>
      </w:divsChild>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indocumentos.blogsome.com/images/school_clipart_boy_writting.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sepulveda@sanfernandocollege.c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María Belen Cofré Osorio</cp:lastModifiedBy>
  <cp:revision>5</cp:revision>
  <dcterms:created xsi:type="dcterms:W3CDTF">2020-08-31T17:02:00Z</dcterms:created>
  <dcterms:modified xsi:type="dcterms:W3CDTF">2020-08-31T20:00:00Z</dcterms:modified>
</cp:coreProperties>
</file>