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Asignatura: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14508EE2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de la Guía: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Evaluación formativa – </w:t>
            </w:r>
            <w:r w:rsidR="009D7A37" w:rsidRPr="009D7A37">
              <w:rPr>
                <w:rFonts w:asciiTheme="minorHAnsi" w:hAnsiTheme="minorHAnsi" w:cstheme="minorHAnsi"/>
                <w:sz w:val="20"/>
                <w:szCs w:val="20"/>
              </w:rPr>
              <w:t>Expresiones Algebraicas</w:t>
            </w:r>
          </w:p>
        </w:tc>
      </w:tr>
      <w:tr w:rsidR="009D7A37" w14:paraId="5B310E22" w14:textId="77777777" w:rsidTr="004B540B">
        <w:trPr>
          <w:trHeight w:val="699"/>
        </w:trPr>
        <w:tc>
          <w:tcPr>
            <w:tcW w:w="10975" w:type="dxa"/>
            <w:vAlign w:val="center"/>
          </w:tcPr>
          <w:p w14:paraId="52A9E7DE" w14:textId="1D5A54B7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F3A">
              <w:rPr>
                <w:rFonts w:asciiTheme="minorHAnsi" w:hAnsiTheme="minorHAnsi" w:cstheme="minorHAnsi"/>
                <w:sz w:val="20"/>
                <w:szCs w:val="20"/>
              </w:rPr>
              <w:t>Mostrar que comprenden las operaciones de expresiones algebraicas: Representándolas de manera pictórica y simbólica. Relacionándolas con el área de cuadrados, rectángulos y volúmenes de paralelepípedos. Determinando formas factorizadas.</w:t>
            </w:r>
          </w:p>
        </w:tc>
      </w:tr>
      <w:tr w:rsidR="009D7A37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666BEF2E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Renata Rojas</w:t>
            </w:r>
          </w:p>
        </w:tc>
      </w:tr>
      <w:tr w:rsidR="009D7A37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77777777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Habilidades: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Identificar – Comprender – Calcular – Aplicar 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64FB9E1F" w:rsidR="00B36286" w:rsidRPr="009D7A37" w:rsidRDefault="00B36286" w:rsidP="009D7A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A37">
        <w:rPr>
          <w:rFonts w:asciiTheme="minorHAnsi" w:hAnsiTheme="minorHAnsi" w:cstheme="minorHAnsi"/>
          <w:b/>
          <w:bCs/>
          <w:sz w:val="28"/>
          <w:szCs w:val="28"/>
        </w:rPr>
        <w:t>INFORMACIÓN SOBRE LA EVALUACIÓN</w:t>
      </w:r>
    </w:p>
    <w:p w14:paraId="23EE05C6" w14:textId="77777777" w:rsidR="009D7A37" w:rsidRPr="009D7A37" w:rsidRDefault="009D7A37" w:rsidP="009D7A3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3108D0" w14:textId="1895EE67" w:rsidR="00B36286" w:rsidRPr="009D7A37" w:rsidRDefault="00223A17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evaluación se realizará durante la clase online e</w:t>
      </w:r>
      <w:r w:rsidR="00B36286" w:rsidRPr="009D7A37">
        <w:rPr>
          <w:rFonts w:asciiTheme="minorHAnsi" w:hAnsiTheme="minorHAnsi" w:cstheme="minorHAnsi"/>
        </w:rPr>
        <w:t xml:space="preserve">l </w:t>
      </w:r>
      <w:r w:rsidR="009D7A37" w:rsidRPr="009D7A37">
        <w:rPr>
          <w:rFonts w:asciiTheme="minorHAnsi" w:hAnsiTheme="minorHAnsi" w:cstheme="minorHAnsi"/>
        </w:rPr>
        <w:t>miércoles</w:t>
      </w:r>
      <w:r w:rsidR="00B36286" w:rsidRPr="009D7A37">
        <w:rPr>
          <w:rFonts w:asciiTheme="minorHAnsi" w:hAnsiTheme="minorHAnsi" w:cstheme="minorHAnsi"/>
        </w:rPr>
        <w:t xml:space="preserve"> 1</w:t>
      </w:r>
      <w:r w:rsidR="009D7A37" w:rsidRPr="009D7A37">
        <w:rPr>
          <w:rFonts w:asciiTheme="minorHAnsi" w:hAnsiTheme="minorHAnsi" w:cstheme="minorHAnsi"/>
        </w:rPr>
        <w:t>9</w:t>
      </w:r>
      <w:r w:rsidR="00B36286" w:rsidRPr="009D7A37">
        <w:rPr>
          <w:rFonts w:asciiTheme="minorHAnsi" w:hAnsiTheme="minorHAnsi" w:cstheme="minorHAnsi"/>
        </w:rPr>
        <w:t xml:space="preserve"> de </w:t>
      </w:r>
      <w:r w:rsidR="009D7A37" w:rsidRPr="009D7A37">
        <w:rPr>
          <w:rFonts w:asciiTheme="minorHAnsi" w:hAnsiTheme="minorHAnsi" w:cstheme="minorHAnsi"/>
        </w:rPr>
        <w:t>agosto</w:t>
      </w:r>
      <w:r w:rsidR="00B36286" w:rsidRPr="009D7A37">
        <w:rPr>
          <w:rFonts w:asciiTheme="minorHAnsi" w:hAnsiTheme="minorHAnsi" w:cstheme="minorHAnsi"/>
        </w:rPr>
        <w:t xml:space="preserve"> a las 16:</w:t>
      </w:r>
      <w:r w:rsidR="009D7A37" w:rsidRPr="009D7A37">
        <w:rPr>
          <w:rFonts w:asciiTheme="minorHAnsi" w:hAnsiTheme="minorHAnsi" w:cstheme="minorHAnsi"/>
        </w:rPr>
        <w:t>0</w:t>
      </w:r>
      <w:r w:rsidR="00B36286" w:rsidRPr="009D7A37">
        <w:rPr>
          <w:rFonts w:asciiTheme="minorHAnsi" w:hAnsiTheme="minorHAnsi" w:cstheme="minorHAnsi"/>
        </w:rPr>
        <w:t>0</w:t>
      </w:r>
      <w:r w:rsidR="009D7A37" w:rsidRPr="009D7A37">
        <w:rPr>
          <w:rFonts w:asciiTheme="minorHAnsi" w:hAnsiTheme="minorHAnsi" w:cstheme="minorHAnsi"/>
        </w:rPr>
        <w:t xml:space="preserve"> </w:t>
      </w:r>
      <w:proofErr w:type="spellStart"/>
      <w:r w:rsidRPr="009D7A37">
        <w:rPr>
          <w:rFonts w:asciiTheme="minorHAnsi" w:hAnsiTheme="minorHAnsi" w:cstheme="minorHAnsi"/>
        </w:rPr>
        <w:t>hrs</w:t>
      </w:r>
      <w:proofErr w:type="spellEnd"/>
      <w:r w:rsidRPr="009D7A37">
        <w:rPr>
          <w:rFonts w:asciiTheme="minorHAnsi" w:hAnsiTheme="minorHAnsi" w:cstheme="minorHAnsi"/>
        </w:rPr>
        <w:t>.</w:t>
      </w:r>
      <w:r w:rsidR="009D7A37">
        <w:rPr>
          <w:rFonts w:asciiTheme="minorHAnsi" w:hAnsiTheme="minorHAnsi" w:cstheme="minorHAnsi"/>
        </w:rPr>
        <w:t xml:space="preserve"> En la clase se darán las instrucciones generales y el </w:t>
      </w:r>
      <w:proofErr w:type="gramStart"/>
      <w:r w:rsidR="009D7A37">
        <w:rPr>
          <w:rFonts w:asciiTheme="minorHAnsi" w:hAnsiTheme="minorHAnsi" w:cstheme="minorHAnsi"/>
        </w:rPr>
        <w:t>link</w:t>
      </w:r>
      <w:proofErr w:type="gramEnd"/>
      <w:r w:rsidR="009D7A37">
        <w:rPr>
          <w:rFonts w:asciiTheme="minorHAnsi" w:hAnsiTheme="minorHAnsi" w:cstheme="minorHAnsi"/>
        </w:rPr>
        <w:t xml:space="preserve"> para acceder a </w:t>
      </w:r>
      <w:proofErr w:type="spellStart"/>
      <w:r w:rsidR="009D7A37">
        <w:rPr>
          <w:rFonts w:asciiTheme="minorHAnsi" w:hAnsiTheme="minorHAnsi" w:cstheme="minorHAnsi"/>
        </w:rPr>
        <w:t>Classtime</w:t>
      </w:r>
      <w:proofErr w:type="spellEnd"/>
      <w:r w:rsidR="009D7A37">
        <w:rPr>
          <w:rFonts w:asciiTheme="minorHAnsi" w:hAnsiTheme="minorHAnsi" w:cstheme="minorHAnsi"/>
        </w:rPr>
        <w:t>.</w:t>
      </w:r>
    </w:p>
    <w:p w14:paraId="6E13F89D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726BDC09" w14:textId="0F359D9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participación de esta evaluación es obligatoria, por lo tanto, solo aquellos que estén justificados quedan exentos.</w:t>
      </w:r>
    </w:p>
    <w:p w14:paraId="62F7630B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D91F1C7" w14:textId="479F8539" w:rsidR="009D7A37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El enlace de la clase online será enviado a través de la plataforma </w:t>
      </w:r>
      <w:proofErr w:type="spellStart"/>
      <w:r w:rsidR="00367D81" w:rsidRPr="009D7A37">
        <w:rPr>
          <w:rFonts w:asciiTheme="minorHAnsi" w:hAnsiTheme="minorHAnsi" w:cstheme="minorHAnsi"/>
        </w:rPr>
        <w:t>C</w:t>
      </w:r>
      <w:r w:rsidRPr="009D7A37">
        <w:rPr>
          <w:rFonts w:asciiTheme="minorHAnsi" w:hAnsiTheme="minorHAnsi" w:cstheme="minorHAnsi"/>
        </w:rPr>
        <w:t>lassroom</w:t>
      </w:r>
      <w:proofErr w:type="spellEnd"/>
      <w:r w:rsidRPr="009D7A37">
        <w:rPr>
          <w:rFonts w:asciiTheme="minorHAnsi" w:hAnsiTheme="minorHAnsi" w:cstheme="minorHAnsi"/>
        </w:rPr>
        <w:t xml:space="preserve"> o correo. Es muy importante que estés atento a tu correo y/o plataforma para que puedas asistir.</w:t>
      </w:r>
    </w:p>
    <w:p w14:paraId="593E43E7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123421AC" w14:textId="44BFE4B6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El contenido de la evaluación es el desarrollado en las guías N°1 y N°</w:t>
      </w:r>
      <w:r w:rsidR="009D7A37" w:rsidRPr="009D7A37">
        <w:rPr>
          <w:rFonts w:asciiTheme="minorHAnsi" w:hAnsiTheme="minorHAnsi" w:cstheme="minorHAnsi"/>
        </w:rPr>
        <w:t>2 del segundo semestre.</w:t>
      </w:r>
    </w:p>
    <w:p w14:paraId="5D11AE01" w14:textId="4A74901C" w:rsidR="00B36286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Lenguaje</w:t>
      </w:r>
      <w:r w:rsidR="00B36286" w:rsidRPr="009D7A37">
        <w:rPr>
          <w:rFonts w:asciiTheme="minorHAnsi" w:hAnsiTheme="minorHAnsi" w:cstheme="minorHAnsi"/>
        </w:rPr>
        <w:t xml:space="preserve"> algebraic</w:t>
      </w:r>
      <w:r w:rsidRPr="009D7A37">
        <w:rPr>
          <w:rFonts w:asciiTheme="minorHAnsi" w:hAnsiTheme="minorHAnsi" w:cstheme="minorHAnsi"/>
        </w:rPr>
        <w:t>o</w:t>
      </w:r>
    </w:p>
    <w:p w14:paraId="5C5B2E69" w14:textId="4FB1A0CD" w:rsidR="00B36286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Resolución de problemas algebraicos</w:t>
      </w:r>
      <w:r w:rsidR="00B36286" w:rsidRPr="009D7A37">
        <w:rPr>
          <w:rFonts w:asciiTheme="minorHAnsi" w:hAnsiTheme="minorHAnsi" w:cstheme="minorHAnsi"/>
        </w:rPr>
        <w:t>.</w:t>
      </w:r>
    </w:p>
    <w:p w14:paraId="6C72A832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2109D29B" w14:textId="654D043E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Cualquier duda o consulta la puedes hacer llegar a </w:t>
      </w:r>
      <w:r w:rsidR="009D7A37" w:rsidRPr="009D7A37">
        <w:rPr>
          <w:rFonts w:asciiTheme="minorHAnsi" w:hAnsiTheme="minorHAnsi" w:cstheme="minorHAnsi"/>
        </w:rPr>
        <w:t xml:space="preserve">tu profesora o vía </w:t>
      </w:r>
      <w:proofErr w:type="spellStart"/>
      <w:r w:rsidR="009D7A37" w:rsidRPr="009D7A37">
        <w:rPr>
          <w:rFonts w:asciiTheme="minorHAnsi" w:hAnsiTheme="minorHAnsi" w:cstheme="minorHAnsi"/>
        </w:rPr>
        <w:t>Classroom</w:t>
      </w:r>
      <w:proofErr w:type="spellEnd"/>
    </w:p>
    <w:p w14:paraId="13DB74C5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2DEBEBC0" w14:textId="651B5579" w:rsidR="00B36286" w:rsidRPr="009D7A37" w:rsidRDefault="00B36286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9D7A37">
        <w:rPr>
          <w:rFonts w:asciiTheme="minorHAnsi" w:hAnsiTheme="minorHAnsi" w:cstheme="minorHAnsi"/>
          <w:b/>
          <w:bCs/>
        </w:rPr>
        <w:t xml:space="preserve">RENATA ROJAS: </w:t>
      </w:r>
      <w:hyperlink r:id="rId7" w:history="1">
        <w:r w:rsidRPr="009D7A37">
          <w:rPr>
            <w:rFonts w:asciiTheme="minorHAnsi" w:hAnsiTheme="minorHAnsi" w:cstheme="minorHAnsi"/>
            <w:b/>
            <w:bCs/>
          </w:rPr>
          <w:t>rrojas@sanfernandocollege.cl</w:t>
        </w:r>
      </w:hyperlink>
    </w:p>
    <w:p w14:paraId="64AAEDBA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524E6CC9" w14:textId="1F6D3615" w:rsidR="005356AE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Por último, recuerda que </w:t>
      </w:r>
      <w:r w:rsidR="009D7A37" w:rsidRPr="009D7A37">
        <w:rPr>
          <w:rFonts w:asciiTheme="minorHAnsi" w:hAnsiTheme="minorHAnsi" w:cstheme="minorHAnsi"/>
        </w:rPr>
        <w:t xml:space="preserve">la autoevaluación también es parte de la evaluación formativa, en conjunto con la asistencia a clases. </w:t>
      </w:r>
    </w:p>
    <w:p w14:paraId="3AC9700F" w14:textId="5CDCCCA9" w:rsidR="005356AE" w:rsidRPr="009D7A37" w:rsidRDefault="005356AE" w:rsidP="009D7A3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EEBF25" w14:textId="77777777" w:rsidR="009D7A37" w:rsidRDefault="009D7A37" w:rsidP="005356AE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0F878C4" w14:textId="77777777" w:rsidR="009D7A37" w:rsidRDefault="009D7A37" w:rsidP="005356AE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DA447BD" w14:textId="4C27E13B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00E9" w14:textId="77777777" w:rsidR="007D1399" w:rsidRDefault="007D1399" w:rsidP="007235F3">
      <w:pPr>
        <w:spacing w:after="0" w:line="240" w:lineRule="auto"/>
      </w:pPr>
      <w:r>
        <w:separator/>
      </w:r>
    </w:p>
  </w:endnote>
  <w:endnote w:type="continuationSeparator" w:id="0">
    <w:p w14:paraId="0ECEC101" w14:textId="77777777" w:rsidR="007D1399" w:rsidRDefault="007D1399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FA3C" w14:textId="77777777" w:rsidR="007D1399" w:rsidRDefault="007D1399" w:rsidP="007235F3">
      <w:pPr>
        <w:spacing w:after="0" w:line="240" w:lineRule="auto"/>
      </w:pPr>
      <w:r>
        <w:separator/>
      </w:r>
    </w:p>
  </w:footnote>
  <w:footnote w:type="continuationSeparator" w:id="0">
    <w:p w14:paraId="51273A21" w14:textId="77777777" w:rsidR="007D1399" w:rsidRDefault="007D1399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BC"/>
    <w:multiLevelType w:val="hybridMultilevel"/>
    <w:tmpl w:val="9E8025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23A17"/>
    <w:rsid w:val="00237892"/>
    <w:rsid w:val="002D2FEF"/>
    <w:rsid w:val="00367D81"/>
    <w:rsid w:val="005356AE"/>
    <w:rsid w:val="007235F3"/>
    <w:rsid w:val="007D1399"/>
    <w:rsid w:val="009D7A37"/>
    <w:rsid w:val="00B36286"/>
    <w:rsid w:val="00C06F66"/>
    <w:rsid w:val="00D11117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j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renata.rojas92@gmail.com</cp:lastModifiedBy>
  <cp:revision>6</cp:revision>
  <dcterms:created xsi:type="dcterms:W3CDTF">2020-07-09T01:54:00Z</dcterms:created>
  <dcterms:modified xsi:type="dcterms:W3CDTF">2020-08-12T00:09:00Z</dcterms:modified>
</cp:coreProperties>
</file>