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C5DF60" w14:textId="77777777" w:rsidR="00703F31" w:rsidRPr="00560634" w:rsidRDefault="00703F31" w:rsidP="00703F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>GUÍA FORMATIVA Nº 9</w:t>
      </w:r>
      <w:r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 xml:space="preserve"> </w:t>
      </w:r>
      <w:r w:rsidRPr="00560634"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 xml:space="preserve">DE </w:t>
      </w:r>
      <w:r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>EDUCACIÓN CIUDADANA</w:t>
      </w:r>
    </w:p>
    <w:p w14:paraId="1D173753" w14:textId="77777777" w:rsidR="00703F31" w:rsidRPr="00560634" w:rsidRDefault="00703F31" w:rsidP="00703F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</w:pPr>
    </w:p>
    <w:tbl>
      <w:tblPr>
        <w:tblW w:w="555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17"/>
        <w:gridCol w:w="1857"/>
        <w:gridCol w:w="1527"/>
        <w:gridCol w:w="2014"/>
        <w:gridCol w:w="2251"/>
      </w:tblGrid>
      <w:tr w:rsidR="00703F31" w:rsidRPr="00101B83" w14:paraId="4EF3BAC6" w14:textId="77777777" w:rsidTr="0093483A">
        <w:trPr>
          <w:trHeight w:val="112"/>
          <w:jc w:val="center"/>
        </w:trPr>
        <w:tc>
          <w:tcPr>
            <w:tcW w:w="3073" w:type="pct"/>
            <w:gridSpan w:val="3"/>
            <w:shd w:val="clear" w:color="auto" w:fill="F2F2F2"/>
            <w:vAlign w:val="center"/>
          </w:tcPr>
          <w:p w14:paraId="1EB22FA4" w14:textId="77777777" w:rsidR="00703F31" w:rsidRPr="00101B83" w:rsidRDefault="00703F31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101B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Nombre y Apellido</w:t>
            </w:r>
          </w:p>
        </w:tc>
        <w:tc>
          <w:tcPr>
            <w:tcW w:w="910" w:type="pct"/>
            <w:shd w:val="clear" w:color="auto" w:fill="F2F2F2"/>
            <w:vAlign w:val="center"/>
          </w:tcPr>
          <w:p w14:paraId="34DA5ACE" w14:textId="77777777" w:rsidR="00703F31" w:rsidRPr="00101B83" w:rsidRDefault="00703F31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101B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Nº de Lista</w:t>
            </w:r>
          </w:p>
        </w:tc>
        <w:tc>
          <w:tcPr>
            <w:tcW w:w="1017" w:type="pct"/>
            <w:shd w:val="clear" w:color="auto" w:fill="F2F2F2"/>
            <w:vAlign w:val="center"/>
          </w:tcPr>
          <w:p w14:paraId="37DA5B77" w14:textId="77777777" w:rsidR="00703F31" w:rsidRPr="00101B83" w:rsidRDefault="00703F31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101B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Calificación</w:t>
            </w:r>
          </w:p>
        </w:tc>
      </w:tr>
      <w:tr w:rsidR="00703F31" w:rsidRPr="00101B83" w14:paraId="7E699519" w14:textId="77777777" w:rsidTr="0093483A">
        <w:trPr>
          <w:trHeight w:val="416"/>
          <w:jc w:val="center"/>
        </w:trPr>
        <w:tc>
          <w:tcPr>
            <w:tcW w:w="3073" w:type="pct"/>
            <w:gridSpan w:val="3"/>
            <w:tcBorders>
              <w:bottom w:val="single" w:sz="4" w:space="0" w:color="auto"/>
            </w:tcBorders>
            <w:vAlign w:val="center"/>
          </w:tcPr>
          <w:p w14:paraId="77510FE6" w14:textId="77777777" w:rsidR="00703F31" w:rsidRPr="00101B83" w:rsidRDefault="00703F31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</w:p>
        </w:tc>
        <w:tc>
          <w:tcPr>
            <w:tcW w:w="910" w:type="pct"/>
            <w:tcBorders>
              <w:bottom w:val="single" w:sz="4" w:space="0" w:color="auto"/>
            </w:tcBorders>
            <w:vAlign w:val="center"/>
          </w:tcPr>
          <w:p w14:paraId="7BDBDFD0" w14:textId="77777777" w:rsidR="00703F31" w:rsidRPr="00101B83" w:rsidRDefault="00703F31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</w:p>
        </w:tc>
        <w:tc>
          <w:tcPr>
            <w:tcW w:w="1017" w:type="pct"/>
            <w:vMerge w:val="restart"/>
            <w:vAlign w:val="center"/>
          </w:tcPr>
          <w:p w14:paraId="3D26391B" w14:textId="77777777" w:rsidR="00703F31" w:rsidRPr="00101B83" w:rsidRDefault="00703F31" w:rsidP="0093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</w:p>
        </w:tc>
      </w:tr>
      <w:tr w:rsidR="00703F31" w:rsidRPr="00101B83" w14:paraId="5E087706" w14:textId="77777777" w:rsidTr="0093483A">
        <w:trPr>
          <w:trHeight w:val="240"/>
          <w:jc w:val="center"/>
        </w:trPr>
        <w:tc>
          <w:tcPr>
            <w:tcW w:w="1544" w:type="pct"/>
            <w:shd w:val="clear" w:color="auto" w:fill="F2F2F2"/>
            <w:vAlign w:val="center"/>
          </w:tcPr>
          <w:p w14:paraId="3389ED8C" w14:textId="77777777" w:rsidR="00703F31" w:rsidRPr="00101B83" w:rsidRDefault="00703F31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101B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Curso</w:t>
            </w:r>
          </w:p>
        </w:tc>
        <w:tc>
          <w:tcPr>
            <w:tcW w:w="839" w:type="pct"/>
            <w:shd w:val="clear" w:color="auto" w:fill="F2F2F2"/>
            <w:vAlign w:val="center"/>
          </w:tcPr>
          <w:p w14:paraId="4D6AEB4D" w14:textId="77777777" w:rsidR="00703F31" w:rsidRPr="00101B83" w:rsidRDefault="00703F31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101B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Fecha</w:t>
            </w:r>
          </w:p>
        </w:tc>
        <w:tc>
          <w:tcPr>
            <w:tcW w:w="690" w:type="pct"/>
            <w:shd w:val="clear" w:color="auto" w:fill="F2F2F2"/>
            <w:vAlign w:val="center"/>
          </w:tcPr>
          <w:p w14:paraId="19D1C1D7" w14:textId="77777777" w:rsidR="00703F31" w:rsidRPr="00101B83" w:rsidRDefault="00703F31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101B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Puntaje Total</w:t>
            </w:r>
          </w:p>
        </w:tc>
        <w:tc>
          <w:tcPr>
            <w:tcW w:w="910" w:type="pct"/>
            <w:shd w:val="clear" w:color="auto" w:fill="F2F2F2"/>
            <w:vAlign w:val="center"/>
          </w:tcPr>
          <w:p w14:paraId="1F0618EB" w14:textId="77777777" w:rsidR="00703F31" w:rsidRPr="00101B83" w:rsidRDefault="00703F31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101B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Puntaje Obtenido</w:t>
            </w:r>
          </w:p>
        </w:tc>
        <w:tc>
          <w:tcPr>
            <w:tcW w:w="1017" w:type="pct"/>
            <w:vMerge/>
            <w:shd w:val="clear" w:color="auto" w:fill="F2F2F2"/>
            <w:vAlign w:val="center"/>
          </w:tcPr>
          <w:p w14:paraId="47F6B19C" w14:textId="77777777" w:rsidR="00703F31" w:rsidRPr="00101B83" w:rsidRDefault="00703F31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</w:p>
        </w:tc>
      </w:tr>
      <w:tr w:rsidR="00703F31" w:rsidRPr="00101B83" w14:paraId="4DFC920F" w14:textId="77777777" w:rsidTr="0093483A">
        <w:trPr>
          <w:trHeight w:val="309"/>
          <w:jc w:val="center"/>
        </w:trPr>
        <w:tc>
          <w:tcPr>
            <w:tcW w:w="1544" w:type="pct"/>
            <w:tcBorders>
              <w:bottom w:val="single" w:sz="4" w:space="0" w:color="auto"/>
            </w:tcBorders>
            <w:vAlign w:val="center"/>
          </w:tcPr>
          <w:p w14:paraId="05CB1AB8" w14:textId="77777777" w:rsidR="00703F31" w:rsidRPr="00101B83" w:rsidRDefault="00703F31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101B8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3º Medio D-E-F</w:t>
            </w:r>
          </w:p>
        </w:tc>
        <w:tc>
          <w:tcPr>
            <w:tcW w:w="839" w:type="pct"/>
            <w:tcBorders>
              <w:bottom w:val="single" w:sz="4" w:space="0" w:color="auto"/>
            </w:tcBorders>
            <w:vAlign w:val="center"/>
          </w:tcPr>
          <w:p w14:paraId="5BCCA9C8" w14:textId="77777777" w:rsidR="00703F31" w:rsidRPr="00101B83" w:rsidRDefault="00703F31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</w:p>
        </w:tc>
        <w:tc>
          <w:tcPr>
            <w:tcW w:w="690" w:type="pct"/>
            <w:tcBorders>
              <w:bottom w:val="single" w:sz="4" w:space="0" w:color="auto"/>
            </w:tcBorders>
            <w:vAlign w:val="center"/>
          </w:tcPr>
          <w:p w14:paraId="559A4C8D" w14:textId="30749636" w:rsidR="00703F31" w:rsidRPr="00101B83" w:rsidRDefault="00986946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38</w:t>
            </w:r>
            <w:bookmarkStart w:id="0" w:name="_GoBack"/>
            <w:bookmarkEnd w:id="0"/>
            <w:r w:rsidR="00703F31" w:rsidRPr="00101B8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 xml:space="preserve"> puntos</w:t>
            </w:r>
          </w:p>
        </w:tc>
        <w:tc>
          <w:tcPr>
            <w:tcW w:w="910" w:type="pct"/>
            <w:tcBorders>
              <w:bottom w:val="single" w:sz="4" w:space="0" w:color="auto"/>
            </w:tcBorders>
            <w:vAlign w:val="center"/>
          </w:tcPr>
          <w:p w14:paraId="1B779078" w14:textId="77777777" w:rsidR="00703F31" w:rsidRPr="00101B83" w:rsidRDefault="00703F31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</w:p>
        </w:tc>
        <w:tc>
          <w:tcPr>
            <w:tcW w:w="1017" w:type="pct"/>
            <w:vMerge/>
            <w:vAlign w:val="center"/>
          </w:tcPr>
          <w:p w14:paraId="54EE1DDD" w14:textId="77777777" w:rsidR="00703F31" w:rsidRPr="00101B83" w:rsidRDefault="00703F31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</w:p>
        </w:tc>
      </w:tr>
      <w:tr w:rsidR="00703F31" w:rsidRPr="00101B83" w14:paraId="716E9B15" w14:textId="77777777" w:rsidTr="0093483A">
        <w:trPr>
          <w:trHeight w:val="125"/>
          <w:jc w:val="center"/>
        </w:trPr>
        <w:tc>
          <w:tcPr>
            <w:tcW w:w="2383" w:type="pct"/>
            <w:gridSpan w:val="2"/>
            <w:shd w:val="clear" w:color="auto" w:fill="F2F2F2"/>
            <w:vAlign w:val="center"/>
          </w:tcPr>
          <w:p w14:paraId="6D7C1D11" w14:textId="77777777" w:rsidR="00703F31" w:rsidRPr="00101B83" w:rsidRDefault="00703F31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101B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Objetivo de Aprendizaje</w:t>
            </w:r>
          </w:p>
        </w:tc>
        <w:tc>
          <w:tcPr>
            <w:tcW w:w="1600" w:type="pct"/>
            <w:gridSpan w:val="2"/>
            <w:shd w:val="clear" w:color="auto" w:fill="F2F2F2"/>
            <w:vAlign w:val="center"/>
          </w:tcPr>
          <w:p w14:paraId="4D740A4A" w14:textId="77777777" w:rsidR="00703F31" w:rsidRPr="00101B83" w:rsidRDefault="00703F31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101B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Habilidades</w:t>
            </w:r>
          </w:p>
        </w:tc>
        <w:tc>
          <w:tcPr>
            <w:tcW w:w="1017" w:type="pct"/>
            <w:vMerge/>
            <w:shd w:val="clear" w:color="auto" w:fill="F2F2F2"/>
            <w:vAlign w:val="center"/>
          </w:tcPr>
          <w:p w14:paraId="77BB8F1F" w14:textId="77777777" w:rsidR="00703F31" w:rsidRPr="00101B83" w:rsidRDefault="00703F31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</w:p>
        </w:tc>
      </w:tr>
      <w:tr w:rsidR="00703F31" w:rsidRPr="00101B83" w14:paraId="0A332511" w14:textId="77777777" w:rsidTr="0093483A">
        <w:trPr>
          <w:trHeight w:val="1092"/>
          <w:jc w:val="center"/>
        </w:trPr>
        <w:tc>
          <w:tcPr>
            <w:tcW w:w="2383" w:type="pct"/>
            <w:gridSpan w:val="2"/>
            <w:vAlign w:val="center"/>
          </w:tcPr>
          <w:p w14:paraId="3B407A87" w14:textId="77777777" w:rsidR="00703F31" w:rsidRPr="00101B83" w:rsidRDefault="00703F31" w:rsidP="0093483A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101B83">
              <w:rPr>
                <w:rFonts w:ascii="Times New Roman" w:hAnsi="Times New Roman" w:cs="Times New Roman"/>
                <w:b/>
                <w:bCs/>
              </w:rPr>
              <w:t xml:space="preserve">OA1: </w:t>
            </w:r>
            <w:r w:rsidRPr="00101B83">
              <w:rPr>
                <w:rFonts w:ascii="Times New Roman" w:hAnsi="Times New Roman" w:cs="Times New Roman"/>
              </w:rPr>
              <w:t xml:space="preserve">Identificar los fundamentos, atributos y dimensiones de la democracia y ciudadanía, considerando las libertades fundamentales de las personas como un principio de estas y reconociendo sus implicancias en los deberes del Estado y en los derechos y responsabilidades ciudadanas. </w:t>
            </w:r>
          </w:p>
        </w:tc>
        <w:tc>
          <w:tcPr>
            <w:tcW w:w="1600" w:type="pct"/>
            <w:gridSpan w:val="2"/>
            <w:vAlign w:val="center"/>
          </w:tcPr>
          <w:p w14:paraId="33A9574C" w14:textId="77777777" w:rsidR="00703F31" w:rsidRPr="00101B83" w:rsidRDefault="00703F31" w:rsidP="009348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101B8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Conocer, Aplicar, Analizar, Fundamentar y Evaluar</w:t>
            </w:r>
          </w:p>
        </w:tc>
        <w:tc>
          <w:tcPr>
            <w:tcW w:w="1017" w:type="pct"/>
            <w:vMerge/>
            <w:vAlign w:val="center"/>
          </w:tcPr>
          <w:p w14:paraId="0286D8AD" w14:textId="77777777" w:rsidR="00703F31" w:rsidRPr="00101B83" w:rsidRDefault="00703F31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</w:p>
        </w:tc>
      </w:tr>
      <w:tr w:rsidR="00703F31" w:rsidRPr="00101B83" w14:paraId="162AAF70" w14:textId="77777777" w:rsidTr="0093483A">
        <w:trPr>
          <w:trHeight w:val="253"/>
          <w:jc w:val="center"/>
        </w:trPr>
        <w:tc>
          <w:tcPr>
            <w:tcW w:w="2383" w:type="pct"/>
            <w:gridSpan w:val="2"/>
            <w:shd w:val="clear" w:color="auto" w:fill="F2F2F2" w:themeFill="background1" w:themeFillShade="F2"/>
            <w:vAlign w:val="center"/>
          </w:tcPr>
          <w:p w14:paraId="6721A3D7" w14:textId="77777777" w:rsidR="00703F31" w:rsidRPr="00101B83" w:rsidRDefault="00703F31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101B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Contenidos</w:t>
            </w:r>
          </w:p>
        </w:tc>
        <w:tc>
          <w:tcPr>
            <w:tcW w:w="1600" w:type="pct"/>
            <w:gridSpan w:val="2"/>
            <w:shd w:val="clear" w:color="auto" w:fill="F2F2F2" w:themeFill="background1" w:themeFillShade="F2"/>
            <w:vAlign w:val="center"/>
          </w:tcPr>
          <w:p w14:paraId="10975574" w14:textId="77777777" w:rsidR="00703F31" w:rsidRPr="00101B83" w:rsidRDefault="00703F31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101B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Correo Electrónico Docente</w:t>
            </w:r>
          </w:p>
        </w:tc>
        <w:tc>
          <w:tcPr>
            <w:tcW w:w="1017" w:type="pct"/>
            <w:shd w:val="clear" w:color="auto" w:fill="F2F2F2" w:themeFill="background1" w:themeFillShade="F2"/>
            <w:vAlign w:val="center"/>
          </w:tcPr>
          <w:p w14:paraId="18B5EBFB" w14:textId="77777777" w:rsidR="00703F31" w:rsidRPr="00101B83" w:rsidRDefault="00703F31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101B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 xml:space="preserve">Horario de Atención </w:t>
            </w:r>
          </w:p>
        </w:tc>
      </w:tr>
      <w:tr w:rsidR="00703F31" w:rsidRPr="00101B83" w14:paraId="0D18BB87" w14:textId="77777777" w:rsidTr="0093483A">
        <w:trPr>
          <w:trHeight w:val="376"/>
          <w:jc w:val="center"/>
        </w:trPr>
        <w:tc>
          <w:tcPr>
            <w:tcW w:w="2383" w:type="pct"/>
            <w:gridSpan w:val="2"/>
            <w:vAlign w:val="center"/>
          </w:tcPr>
          <w:p w14:paraId="7E991873" w14:textId="77777777" w:rsidR="00703F31" w:rsidRPr="00101B83" w:rsidRDefault="00703F31" w:rsidP="009348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La función ejecutiva y legislativa en Chile. </w:t>
            </w:r>
          </w:p>
        </w:tc>
        <w:tc>
          <w:tcPr>
            <w:tcW w:w="1600" w:type="pct"/>
            <w:gridSpan w:val="2"/>
            <w:vAlign w:val="center"/>
          </w:tcPr>
          <w:p w14:paraId="524BFFE4" w14:textId="77777777" w:rsidR="00703F31" w:rsidRPr="00101B83" w:rsidRDefault="00703F31" w:rsidP="009348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hyperlink r:id="rId7" w:history="1">
              <w:r w:rsidRPr="00101B83">
                <w:rPr>
                  <w:rStyle w:val="Hipervnculo"/>
                  <w:rFonts w:ascii="Times New Roman" w:eastAsia="Times New Roman" w:hAnsi="Times New Roman" w:cs="Times New Roman"/>
                  <w:sz w:val="24"/>
                  <w:szCs w:val="24"/>
                  <w:lang w:val="es-MX" w:eastAsia="es-MX"/>
                </w:rPr>
                <w:t>mparraguez@sanfernandocollege.cl</w:t>
              </w:r>
            </w:hyperlink>
            <w:r w:rsidRPr="00101B8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 xml:space="preserve"> </w:t>
            </w:r>
          </w:p>
        </w:tc>
        <w:tc>
          <w:tcPr>
            <w:tcW w:w="1017" w:type="pct"/>
            <w:vAlign w:val="center"/>
          </w:tcPr>
          <w:p w14:paraId="48A4C171" w14:textId="77777777" w:rsidR="00703F31" w:rsidRPr="00101B83" w:rsidRDefault="00703F31" w:rsidP="009348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101B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 xml:space="preserve">Mañana: </w:t>
            </w:r>
            <w:r w:rsidRPr="00101B8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09:00-13:00</w:t>
            </w:r>
            <w:r w:rsidRPr="00101B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 xml:space="preserve"> </w:t>
            </w:r>
          </w:p>
          <w:p w14:paraId="739DF04D" w14:textId="77777777" w:rsidR="00703F31" w:rsidRPr="00101B83" w:rsidRDefault="00703F31" w:rsidP="009348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101B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 xml:space="preserve">Tarde: </w:t>
            </w:r>
            <w:r w:rsidRPr="00101B8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15:00-18:00</w:t>
            </w:r>
          </w:p>
        </w:tc>
      </w:tr>
    </w:tbl>
    <w:p w14:paraId="08DEDFC5" w14:textId="77777777" w:rsidR="00703F31" w:rsidRDefault="00703F31" w:rsidP="00703F31">
      <w:pPr>
        <w:spacing w:after="0" w:line="240" w:lineRule="auto"/>
        <w:rPr>
          <w:rFonts w:ascii="Times New Roman" w:eastAsia="SimSun" w:hAnsi="Times New Roman" w:cs="Times New Roman"/>
          <w:b/>
          <w:u w:val="single"/>
          <w:lang w:val="es-ES" w:eastAsia="zh-CN"/>
        </w:rPr>
      </w:pPr>
    </w:p>
    <w:p w14:paraId="693B451B" w14:textId="77777777" w:rsidR="00703F31" w:rsidRPr="00101B83" w:rsidRDefault="00703F31" w:rsidP="00703F31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u w:val="single"/>
          <w:lang w:val="es-ES" w:eastAsia="zh-CN"/>
        </w:rPr>
      </w:pPr>
      <w:r w:rsidRPr="00101B83">
        <w:rPr>
          <w:rFonts w:ascii="Times New Roman" w:eastAsia="SimSun" w:hAnsi="Times New Roman" w:cs="Times New Roman"/>
          <w:b/>
          <w:sz w:val="24"/>
          <w:szCs w:val="24"/>
          <w:u w:val="single"/>
          <w:lang w:val="es-ES" w:eastAsia="zh-CN"/>
        </w:rPr>
        <w:t>INSTRUCCIONES GENERALES:</w:t>
      </w:r>
    </w:p>
    <w:p w14:paraId="21D71406" w14:textId="77777777" w:rsidR="00703F31" w:rsidRPr="00101B83" w:rsidRDefault="00703F31" w:rsidP="00703F31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u w:val="single"/>
          <w:lang w:val="es-ES" w:eastAsia="zh-CN"/>
        </w:rPr>
      </w:pPr>
    </w:p>
    <w:p w14:paraId="5327DD48" w14:textId="77777777" w:rsidR="00703F31" w:rsidRPr="00101B83" w:rsidRDefault="00703F31" w:rsidP="00703F31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u w:val="single"/>
          <w:lang w:val="es-ES" w:eastAsia="zh-CN"/>
        </w:rPr>
      </w:pPr>
    </w:p>
    <w:p w14:paraId="3B60E85A" w14:textId="77777777" w:rsidR="00703F31" w:rsidRPr="00101B83" w:rsidRDefault="00703F31" w:rsidP="00703F3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1B83">
        <w:rPr>
          <w:rFonts w:ascii="Times New Roman" w:eastAsia="Calibri" w:hAnsi="Times New Roman" w:cs="Times New Roman"/>
          <w:noProof/>
          <w:sz w:val="24"/>
          <w:szCs w:val="24"/>
          <w:lang w:val="es-ES_tradnl" w:eastAsia="es-ES_tradnl"/>
        </w:rPr>
        <w:drawing>
          <wp:anchor distT="0" distB="0" distL="114300" distR="114300" simplePos="0" relativeHeight="251659264" behindDoc="0" locked="0" layoutInCell="1" allowOverlap="1" wp14:anchorId="2430A268" wp14:editId="78D32D5F">
            <wp:simplePos x="0" y="0"/>
            <wp:positionH relativeFrom="column">
              <wp:posOffset>3331845</wp:posOffset>
            </wp:positionH>
            <wp:positionV relativeFrom="paragraph">
              <wp:posOffset>100330</wp:posOffset>
            </wp:positionV>
            <wp:extent cx="3112135" cy="3421380"/>
            <wp:effectExtent l="1092200" t="127000" r="139065" b="185420"/>
            <wp:wrapTight wrapText="bothSides">
              <wp:wrapPolygon edited="0">
                <wp:start x="-881" y="-802"/>
                <wp:lineTo x="-881" y="14913"/>
                <wp:lineTo x="-7580" y="14913"/>
                <wp:lineTo x="-7228" y="20045"/>
                <wp:lineTo x="-3878" y="20045"/>
                <wp:lineTo x="-3878" y="21648"/>
                <wp:lineTo x="-1058" y="22610"/>
                <wp:lineTo x="21684" y="22610"/>
                <wp:lineTo x="22389" y="20205"/>
                <wp:lineTo x="22389" y="-802"/>
                <wp:lineTo x="-881" y="-802"/>
              </wp:wrapPolygon>
            </wp:wrapTight>
            <wp:docPr id="1" name="Imagen 1" descr="Captura%20de%20pantalla%202020-05-11%20a%20las%200.53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tura%20de%20pantalla%202020-05-11%20a%20las%200.53.0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342138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B83">
        <w:rPr>
          <w:rFonts w:ascii="Times New Roman" w:eastAsia="Calibri" w:hAnsi="Times New Roman" w:cs="Times New Roman"/>
          <w:sz w:val="24"/>
          <w:szCs w:val="24"/>
        </w:rPr>
        <w:t xml:space="preserve">Desarrolle la guía de manera </w:t>
      </w:r>
      <w:r w:rsidRPr="00101B83">
        <w:rPr>
          <w:rFonts w:ascii="Times New Roman" w:eastAsia="Calibri" w:hAnsi="Times New Roman" w:cs="Times New Roman"/>
          <w:b/>
          <w:sz w:val="24"/>
          <w:szCs w:val="24"/>
        </w:rPr>
        <w:t>individual.</w:t>
      </w:r>
    </w:p>
    <w:p w14:paraId="0FBE8C54" w14:textId="77777777" w:rsidR="00703F31" w:rsidRPr="00101B83" w:rsidRDefault="00703F31" w:rsidP="00703F3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01B83">
        <w:rPr>
          <w:rFonts w:ascii="Times New Roman" w:eastAsia="Calibri" w:hAnsi="Times New Roman" w:cs="Times New Roman"/>
          <w:b/>
          <w:sz w:val="24"/>
          <w:szCs w:val="24"/>
        </w:rPr>
        <w:t>Escriba con letra clara y legible,</w:t>
      </w:r>
      <w:r w:rsidRPr="00101B83">
        <w:rPr>
          <w:rFonts w:ascii="Times New Roman" w:eastAsia="Calibri" w:hAnsi="Times New Roman" w:cs="Times New Roman"/>
          <w:sz w:val="24"/>
          <w:szCs w:val="24"/>
        </w:rPr>
        <w:t xml:space="preserve"> cuidando los aspectos gramaticales (ortografía y redacción).</w:t>
      </w:r>
    </w:p>
    <w:p w14:paraId="1C1A3EDF" w14:textId="77777777" w:rsidR="00703F31" w:rsidRPr="00101B83" w:rsidRDefault="00703F31" w:rsidP="00703F3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01B83">
        <w:rPr>
          <w:rFonts w:ascii="Times New Roman" w:eastAsia="Calibri" w:hAnsi="Times New Roman" w:cs="Times New Roman"/>
          <w:sz w:val="24"/>
          <w:szCs w:val="24"/>
        </w:rPr>
        <w:t xml:space="preserve">Está permitido el uso de material de apoyo (libros, cuadernos, otros), dispositivos móviles y/o tecnológicos, para facilitar tu proceso de enseñanza-aprendizaje. </w:t>
      </w:r>
    </w:p>
    <w:p w14:paraId="35EAA803" w14:textId="77777777" w:rsidR="00703F31" w:rsidRPr="00101B83" w:rsidRDefault="00703F31" w:rsidP="00703F3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01B83">
        <w:rPr>
          <w:rFonts w:ascii="Times New Roman" w:eastAsia="Calibri" w:hAnsi="Times New Roman" w:cs="Times New Roman"/>
          <w:b/>
          <w:sz w:val="24"/>
          <w:szCs w:val="24"/>
        </w:rPr>
        <w:t>La guía puede ser resuelta</w:t>
      </w:r>
      <w:r w:rsidRPr="00101B83">
        <w:rPr>
          <w:rFonts w:ascii="Times New Roman" w:eastAsia="Calibri" w:hAnsi="Times New Roman" w:cs="Times New Roman"/>
          <w:sz w:val="24"/>
          <w:szCs w:val="24"/>
        </w:rPr>
        <w:t xml:space="preserve"> a través de las siguientes opciones:</w:t>
      </w:r>
    </w:p>
    <w:p w14:paraId="063C3B02" w14:textId="77777777" w:rsidR="00703F31" w:rsidRPr="00101B83" w:rsidRDefault="00703F31" w:rsidP="00703F3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01B83">
        <w:rPr>
          <w:rFonts w:ascii="Times New Roman" w:eastAsia="Calibri" w:hAnsi="Times New Roman" w:cs="Times New Roman"/>
          <w:b/>
          <w:sz w:val="24"/>
          <w:szCs w:val="24"/>
        </w:rPr>
        <w:t>Confeccionar un</w:t>
      </w:r>
      <w:r w:rsidRPr="00101B8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1B83">
        <w:rPr>
          <w:rFonts w:ascii="Times New Roman" w:eastAsia="Calibri" w:hAnsi="Times New Roman" w:cs="Times New Roman"/>
          <w:b/>
          <w:sz w:val="24"/>
          <w:szCs w:val="24"/>
        </w:rPr>
        <w:t>documento Word</w:t>
      </w:r>
      <w:r w:rsidRPr="00101B83">
        <w:rPr>
          <w:rFonts w:ascii="Times New Roman" w:eastAsia="Calibri" w:hAnsi="Times New Roman" w:cs="Times New Roman"/>
          <w:sz w:val="24"/>
          <w:szCs w:val="24"/>
        </w:rPr>
        <w:t xml:space="preserve"> con tu Nombre, Curso, Fecha, Nº de la Guía y las respectivas preguntas con sus repuestas. </w:t>
      </w:r>
      <w:r w:rsidRPr="00101B83">
        <w:rPr>
          <w:rFonts w:ascii="Times New Roman" w:eastAsia="Calibri" w:hAnsi="Times New Roman" w:cs="Times New Roman"/>
          <w:b/>
          <w:sz w:val="24"/>
          <w:szCs w:val="24"/>
        </w:rPr>
        <w:t>Dicho archivo debe ser enviado al correo electrónico del docente</w:t>
      </w:r>
    </w:p>
    <w:p w14:paraId="4FB06CE1" w14:textId="77777777" w:rsidR="00703F31" w:rsidRPr="00101B83" w:rsidRDefault="00703F31" w:rsidP="00703F3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1B83">
        <w:rPr>
          <w:rFonts w:ascii="Times New Roman" w:eastAsia="Calibri" w:hAnsi="Times New Roman" w:cs="Times New Roman"/>
          <w:b/>
          <w:sz w:val="24"/>
          <w:szCs w:val="24"/>
        </w:rPr>
        <w:t>Desarrollar en su cuaderno, sacar fotos</w:t>
      </w:r>
      <w:r w:rsidRPr="00101B83">
        <w:rPr>
          <w:rFonts w:ascii="Times New Roman" w:eastAsia="Calibri" w:hAnsi="Times New Roman" w:cs="Times New Roman"/>
          <w:sz w:val="24"/>
          <w:szCs w:val="24"/>
        </w:rPr>
        <w:t xml:space="preserve"> de sus respuestas y </w:t>
      </w:r>
      <w:r w:rsidRPr="00101B83">
        <w:rPr>
          <w:rFonts w:ascii="Times New Roman" w:eastAsia="Calibri" w:hAnsi="Times New Roman" w:cs="Times New Roman"/>
          <w:b/>
          <w:sz w:val="24"/>
          <w:szCs w:val="24"/>
        </w:rPr>
        <w:t>enviarlas al correo electrónico</w:t>
      </w:r>
      <w:r w:rsidRPr="00101B83">
        <w:rPr>
          <w:rFonts w:ascii="Times New Roman" w:eastAsia="Calibri" w:hAnsi="Times New Roman" w:cs="Times New Roman"/>
          <w:sz w:val="24"/>
          <w:szCs w:val="24"/>
        </w:rPr>
        <w:t xml:space="preserve"> del docente.</w:t>
      </w:r>
    </w:p>
    <w:p w14:paraId="3E4DD392" w14:textId="77777777" w:rsidR="00703F31" w:rsidRPr="00101B83" w:rsidRDefault="00703F31" w:rsidP="00703F3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1B83">
        <w:rPr>
          <w:rFonts w:ascii="Times New Roman" w:eastAsia="Calibri" w:hAnsi="Times New Roman" w:cs="Times New Roman"/>
          <w:b/>
          <w:sz w:val="24"/>
          <w:szCs w:val="24"/>
        </w:rPr>
        <w:t xml:space="preserve">Si no posee internet, </w:t>
      </w:r>
      <w:r w:rsidRPr="00101B83">
        <w:rPr>
          <w:rFonts w:ascii="Times New Roman" w:eastAsia="Calibri" w:hAnsi="Times New Roman" w:cs="Times New Roman"/>
          <w:sz w:val="24"/>
          <w:szCs w:val="24"/>
        </w:rPr>
        <w:t xml:space="preserve">desarrolle la guía en su cuaderno y </w:t>
      </w:r>
      <w:r w:rsidRPr="00101B83">
        <w:rPr>
          <w:rFonts w:ascii="Times New Roman" w:eastAsia="Calibri" w:hAnsi="Times New Roman" w:cs="Times New Roman"/>
          <w:b/>
          <w:sz w:val="24"/>
          <w:szCs w:val="24"/>
        </w:rPr>
        <w:t>cuando volvamos a clases presenciales</w:t>
      </w:r>
      <w:r w:rsidRPr="00101B83">
        <w:rPr>
          <w:rFonts w:ascii="Times New Roman" w:eastAsia="Calibri" w:hAnsi="Times New Roman" w:cs="Times New Roman"/>
          <w:sz w:val="24"/>
          <w:szCs w:val="24"/>
        </w:rPr>
        <w:t xml:space="preserve">, serán revisadas. </w:t>
      </w:r>
    </w:p>
    <w:p w14:paraId="4ABA6E17" w14:textId="77777777" w:rsidR="00703F31" w:rsidRPr="00101B83" w:rsidRDefault="00703F31" w:rsidP="00703F3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1B83">
        <w:rPr>
          <w:rFonts w:ascii="Times New Roman" w:eastAsia="Calibri" w:hAnsi="Times New Roman" w:cs="Times New Roman"/>
          <w:sz w:val="24"/>
          <w:szCs w:val="24"/>
        </w:rPr>
        <w:t xml:space="preserve">Ante cualquier consulta sobre las guías, contactar de </w:t>
      </w:r>
      <w:r w:rsidRPr="00101B83">
        <w:rPr>
          <w:rFonts w:ascii="Times New Roman" w:eastAsia="Calibri" w:hAnsi="Times New Roman" w:cs="Times New Roman"/>
          <w:b/>
          <w:sz w:val="24"/>
          <w:szCs w:val="24"/>
        </w:rPr>
        <w:t>Lunes a Viernes</w:t>
      </w:r>
      <w:r w:rsidRPr="00101B83">
        <w:rPr>
          <w:rFonts w:ascii="Times New Roman" w:eastAsia="Calibri" w:hAnsi="Times New Roman" w:cs="Times New Roman"/>
          <w:sz w:val="24"/>
          <w:szCs w:val="24"/>
        </w:rPr>
        <w:t xml:space="preserve"> al profesor vía correo electrónico (</w:t>
      </w:r>
      <w:hyperlink r:id="rId9" w:history="1">
        <w:r w:rsidRPr="00101B83">
          <w:rPr>
            <w:rStyle w:val="Hipervnculo"/>
            <w:rFonts w:ascii="Times New Roman" w:eastAsia="Times New Roman" w:hAnsi="Times New Roman" w:cs="Times New Roman"/>
            <w:sz w:val="24"/>
            <w:szCs w:val="24"/>
            <w:lang w:val="es-MX" w:eastAsia="es-MX"/>
          </w:rPr>
          <w:t>mparraguez@sanfernandocollege.cl)</w:t>
        </w:r>
      </w:hyperlink>
      <w:r w:rsidRPr="00101B83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en los siguientes horarios: </w:t>
      </w:r>
    </w:p>
    <w:p w14:paraId="6D1E5154" w14:textId="77777777" w:rsidR="00703F31" w:rsidRPr="00101B83" w:rsidRDefault="00703F31" w:rsidP="00703F3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101B83"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>Jornada de Mañana:</w:t>
      </w:r>
      <w:r w:rsidRPr="00101B83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desde las 09:00 a 13:00 horas </w:t>
      </w:r>
    </w:p>
    <w:p w14:paraId="3F22EFB6" w14:textId="77777777" w:rsidR="00703F31" w:rsidRPr="00101B83" w:rsidRDefault="00703F31" w:rsidP="00703F3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101B83"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>Jornada de Tarde:</w:t>
      </w:r>
      <w:r w:rsidRPr="00101B83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desde las 15:00 a 18:00 horas</w:t>
      </w:r>
    </w:p>
    <w:p w14:paraId="3A52FE0C" w14:textId="77777777" w:rsidR="0056368E" w:rsidRDefault="0056368E">
      <w:pPr>
        <w:pBdr>
          <w:bottom w:val="single" w:sz="12" w:space="1" w:color="auto"/>
        </w:pBdr>
      </w:pPr>
    </w:p>
    <w:p w14:paraId="1CE8DF8A" w14:textId="77777777" w:rsidR="00703F31" w:rsidRDefault="00703F31"/>
    <w:p w14:paraId="2CD4680F" w14:textId="77777777" w:rsidR="00703F31" w:rsidRDefault="00703F31"/>
    <w:p w14:paraId="43E9BE54" w14:textId="77777777" w:rsidR="00703F31" w:rsidRDefault="00703F31"/>
    <w:p w14:paraId="05637300" w14:textId="64E8D066" w:rsidR="005579FF" w:rsidRPr="005579FF" w:rsidRDefault="005579FF" w:rsidP="005579FF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9FF">
        <w:rPr>
          <w:rFonts w:ascii="Times New Roman" w:hAnsi="Times New Roman" w:cs="Times New Roman"/>
          <w:b/>
          <w:sz w:val="24"/>
          <w:szCs w:val="24"/>
        </w:rPr>
        <w:lastRenderedPageBreak/>
        <w:t>FUENTE Nº1: EL PODER EJECUTIVO</w:t>
      </w:r>
    </w:p>
    <w:p w14:paraId="46C8172F" w14:textId="065AB144" w:rsidR="00974594" w:rsidRPr="005579FF" w:rsidRDefault="00AA1201" w:rsidP="005579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4A6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5ED3264" wp14:editId="737B2E36">
            <wp:simplePos x="0" y="0"/>
            <wp:positionH relativeFrom="column">
              <wp:posOffset>3106420</wp:posOffset>
            </wp:positionH>
            <wp:positionV relativeFrom="paragraph">
              <wp:posOffset>39370</wp:posOffset>
            </wp:positionV>
            <wp:extent cx="3208020" cy="2381250"/>
            <wp:effectExtent l="0" t="0" r="0" b="6350"/>
            <wp:wrapTight wrapText="bothSides">
              <wp:wrapPolygon edited="0">
                <wp:start x="0" y="0"/>
                <wp:lineTo x="0" y="21427"/>
                <wp:lineTo x="21378" y="21427"/>
                <wp:lineTo x="21378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594" w:rsidRPr="002C34A6">
        <w:rPr>
          <w:rFonts w:ascii="Times New Roman" w:hAnsi="Times New Roman" w:cs="Times New Roman"/>
          <w:b/>
          <w:sz w:val="24"/>
          <w:szCs w:val="24"/>
        </w:rPr>
        <w:t>La función ejecutiva</w:t>
      </w:r>
      <w:r w:rsidR="005579FF" w:rsidRPr="002C34A6">
        <w:rPr>
          <w:rFonts w:ascii="Times New Roman" w:hAnsi="Times New Roman" w:cs="Times New Roman"/>
          <w:b/>
          <w:sz w:val="24"/>
          <w:szCs w:val="24"/>
        </w:rPr>
        <w:t>:</w:t>
      </w:r>
      <w:r w:rsidR="005579FF" w:rsidRPr="005579FF">
        <w:rPr>
          <w:rFonts w:ascii="Times New Roman" w:hAnsi="Times New Roman" w:cs="Times New Roman"/>
          <w:sz w:val="24"/>
          <w:szCs w:val="24"/>
        </w:rPr>
        <w:t xml:space="preserve"> </w:t>
      </w:r>
      <w:r w:rsidR="002C34A6">
        <w:rPr>
          <w:rFonts w:ascii="Times New Roman" w:hAnsi="Times New Roman" w:cs="Times New Roman"/>
          <w:sz w:val="24"/>
          <w:szCs w:val="24"/>
        </w:rPr>
        <w:t>C</w:t>
      </w:r>
      <w:r w:rsidR="00974594" w:rsidRPr="005579FF">
        <w:rPr>
          <w:rFonts w:ascii="Times New Roman" w:hAnsi="Times New Roman" w:cs="Times New Roman"/>
          <w:sz w:val="24"/>
          <w:szCs w:val="24"/>
        </w:rPr>
        <w:t>onsiste en la toma de</w:t>
      </w:r>
      <w:r w:rsidR="00974594" w:rsidRPr="005579FF">
        <w:rPr>
          <w:rFonts w:ascii="Times New Roman" w:hAnsi="Times New Roman" w:cs="Times New Roman"/>
          <w:sz w:val="24"/>
          <w:szCs w:val="24"/>
        </w:rPr>
        <w:t xml:space="preserve"> decisiones de la dirección del </w:t>
      </w:r>
      <w:r w:rsidR="00974594" w:rsidRPr="005579FF">
        <w:rPr>
          <w:rFonts w:ascii="Times New Roman" w:hAnsi="Times New Roman" w:cs="Times New Roman"/>
          <w:sz w:val="24"/>
          <w:szCs w:val="24"/>
        </w:rPr>
        <w:t>Estado, administrarlo y dar ejecución o cumplimiento de las leyes.</w:t>
      </w:r>
      <w:r w:rsidR="00974594" w:rsidRPr="005579FF">
        <w:rPr>
          <w:rFonts w:ascii="Times New Roman" w:hAnsi="Times New Roman" w:cs="Times New Roman"/>
          <w:sz w:val="24"/>
          <w:szCs w:val="24"/>
        </w:rPr>
        <w:t xml:space="preserve"> </w:t>
      </w:r>
      <w:r w:rsidR="00974594" w:rsidRPr="005579FF">
        <w:rPr>
          <w:rFonts w:ascii="Times New Roman" w:hAnsi="Times New Roman" w:cs="Times New Roman"/>
          <w:sz w:val="24"/>
          <w:szCs w:val="24"/>
        </w:rPr>
        <w:t>De esta definición, se desprenden dos subfunciones, que forman parte de</w:t>
      </w:r>
      <w:r w:rsidR="00974594" w:rsidRPr="005579FF">
        <w:rPr>
          <w:rFonts w:ascii="Times New Roman" w:hAnsi="Times New Roman" w:cs="Times New Roman"/>
          <w:sz w:val="24"/>
          <w:szCs w:val="24"/>
        </w:rPr>
        <w:t xml:space="preserve"> la </w:t>
      </w:r>
      <w:r w:rsidR="00974594" w:rsidRPr="005579FF">
        <w:rPr>
          <w:rFonts w:ascii="Times New Roman" w:hAnsi="Times New Roman" w:cs="Times New Roman"/>
          <w:sz w:val="24"/>
          <w:szCs w:val="24"/>
        </w:rPr>
        <w:t>función ejecutiva: la función política y la función administrativa.</w:t>
      </w:r>
    </w:p>
    <w:p w14:paraId="53B479E2" w14:textId="52851635" w:rsidR="005579FF" w:rsidRDefault="005579FF" w:rsidP="005579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8AF805" w14:textId="5C31E6DF" w:rsidR="00974594" w:rsidRPr="005579FF" w:rsidRDefault="00974594" w:rsidP="005579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4A6">
        <w:rPr>
          <w:rFonts w:ascii="Times New Roman" w:hAnsi="Times New Roman" w:cs="Times New Roman"/>
          <w:b/>
          <w:sz w:val="24"/>
          <w:szCs w:val="24"/>
        </w:rPr>
        <w:t>La función política</w:t>
      </w:r>
      <w:r w:rsidR="005579FF" w:rsidRPr="002C34A6">
        <w:rPr>
          <w:rFonts w:ascii="Times New Roman" w:hAnsi="Times New Roman" w:cs="Times New Roman"/>
          <w:b/>
          <w:sz w:val="24"/>
          <w:szCs w:val="24"/>
        </w:rPr>
        <w:t>:</w:t>
      </w:r>
      <w:r w:rsidR="005579FF" w:rsidRPr="005579FF">
        <w:rPr>
          <w:rFonts w:ascii="Times New Roman" w:hAnsi="Times New Roman" w:cs="Times New Roman"/>
          <w:sz w:val="24"/>
          <w:szCs w:val="24"/>
        </w:rPr>
        <w:t xml:space="preserve"> </w:t>
      </w:r>
      <w:r w:rsidR="002C34A6">
        <w:rPr>
          <w:rFonts w:ascii="Times New Roman" w:hAnsi="Times New Roman" w:cs="Times New Roman"/>
          <w:sz w:val="24"/>
          <w:szCs w:val="24"/>
        </w:rPr>
        <w:t>E</w:t>
      </w:r>
      <w:r w:rsidRPr="005579FF">
        <w:rPr>
          <w:rFonts w:ascii="Times New Roman" w:hAnsi="Times New Roman" w:cs="Times New Roman"/>
          <w:sz w:val="24"/>
          <w:szCs w:val="24"/>
        </w:rPr>
        <w:t>s aquella que consiste en la dirección superior del</w:t>
      </w:r>
      <w:r w:rsidR="005579FF" w:rsidRPr="005579FF">
        <w:rPr>
          <w:rFonts w:ascii="Times New Roman" w:hAnsi="Times New Roman" w:cs="Times New Roman"/>
          <w:sz w:val="24"/>
          <w:szCs w:val="24"/>
        </w:rPr>
        <w:t xml:space="preserve"> </w:t>
      </w:r>
      <w:r w:rsidRPr="005579FF">
        <w:rPr>
          <w:rFonts w:ascii="Times New Roman" w:hAnsi="Times New Roman" w:cs="Times New Roman"/>
          <w:sz w:val="24"/>
          <w:szCs w:val="24"/>
        </w:rPr>
        <w:t>Estado con arreglo a sus fines estatales. El titular de esta función, en Chile,</w:t>
      </w:r>
      <w:r w:rsidR="005579FF" w:rsidRPr="005579FF">
        <w:rPr>
          <w:rFonts w:ascii="Times New Roman" w:hAnsi="Times New Roman" w:cs="Times New Roman"/>
          <w:sz w:val="24"/>
          <w:szCs w:val="24"/>
        </w:rPr>
        <w:t xml:space="preserve"> </w:t>
      </w:r>
      <w:r w:rsidRPr="005579FF">
        <w:rPr>
          <w:rFonts w:ascii="Times New Roman" w:hAnsi="Times New Roman" w:cs="Times New Roman"/>
          <w:sz w:val="24"/>
          <w:szCs w:val="24"/>
        </w:rPr>
        <w:t>es el o la presidente de la República. A él o ella le corresponde planificar y</w:t>
      </w:r>
      <w:r w:rsidR="005579FF" w:rsidRPr="005579FF">
        <w:rPr>
          <w:rFonts w:ascii="Times New Roman" w:hAnsi="Times New Roman" w:cs="Times New Roman"/>
          <w:sz w:val="24"/>
          <w:szCs w:val="24"/>
        </w:rPr>
        <w:t xml:space="preserve"> </w:t>
      </w:r>
      <w:r w:rsidRPr="005579FF">
        <w:rPr>
          <w:rFonts w:ascii="Times New Roman" w:hAnsi="Times New Roman" w:cs="Times New Roman"/>
          <w:sz w:val="24"/>
          <w:szCs w:val="24"/>
        </w:rPr>
        <w:t>coordinar todas las políticas superiores del Estado, considerando criterios</w:t>
      </w:r>
      <w:r w:rsidR="005579FF" w:rsidRPr="005579FF">
        <w:rPr>
          <w:rFonts w:ascii="Times New Roman" w:hAnsi="Times New Roman" w:cs="Times New Roman"/>
          <w:sz w:val="24"/>
          <w:szCs w:val="24"/>
        </w:rPr>
        <w:t xml:space="preserve"> </w:t>
      </w:r>
      <w:r w:rsidRPr="005579FF">
        <w:rPr>
          <w:rFonts w:ascii="Times New Roman" w:hAnsi="Times New Roman" w:cs="Times New Roman"/>
          <w:sz w:val="24"/>
          <w:szCs w:val="24"/>
        </w:rPr>
        <w:t>de eficiencia y equidad, y los principios de la d</w:t>
      </w:r>
      <w:r w:rsidR="005579FF" w:rsidRPr="005579FF">
        <w:rPr>
          <w:rFonts w:ascii="Times New Roman" w:hAnsi="Times New Roman" w:cs="Times New Roman"/>
          <w:sz w:val="24"/>
          <w:szCs w:val="24"/>
        </w:rPr>
        <w:t xml:space="preserve">emocracia chilena. Al coordinar </w:t>
      </w:r>
      <w:r w:rsidRPr="005579FF">
        <w:rPr>
          <w:rFonts w:ascii="Times New Roman" w:hAnsi="Times New Roman" w:cs="Times New Roman"/>
          <w:sz w:val="24"/>
          <w:szCs w:val="24"/>
        </w:rPr>
        <w:t>estas distintas políticas, el presidente debe lograr integrar las distintas</w:t>
      </w:r>
      <w:r w:rsidR="005579FF" w:rsidRPr="005579FF">
        <w:rPr>
          <w:rFonts w:ascii="Times New Roman" w:hAnsi="Times New Roman" w:cs="Times New Roman"/>
          <w:sz w:val="24"/>
          <w:szCs w:val="24"/>
        </w:rPr>
        <w:t xml:space="preserve"> </w:t>
      </w:r>
      <w:r w:rsidRPr="005579FF">
        <w:rPr>
          <w:rFonts w:ascii="Times New Roman" w:hAnsi="Times New Roman" w:cs="Times New Roman"/>
          <w:sz w:val="24"/>
          <w:szCs w:val="24"/>
        </w:rPr>
        <w:t>decisiones y acciones de gobierno dentro de una visión de conjunto y con</w:t>
      </w:r>
      <w:r w:rsidR="005579FF" w:rsidRPr="005579FF">
        <w:rPr>
          <w:rFonts w:ascii="Times New Roman" w:hAnsi="Times New Roman" w:cs="Times New Roman"/>
          <w:sz w:val="24"/>
          <w:szCs w:val="24"/>
        </w:rPr>
        <w:t xml:space="preserve"> </w:t>
      </w:r>
      <w:r w:rsidRPr="005579FF">
        <w:rPr>
          <w:rFonts w:ascii="Times New Roman" w:hAnsi="Times New Roman" w:cs="Times New Roman"/>
          <w:sz w:val="24"/>
          <w:szCs w:val="24"/>
        </w:rPr>
        <w:t>una perspectiva de largo plazo.</w:t>
      </w:r>
      <w:r w:rsidR="005579FF" w:rsidRPr="005579FF">
        <w:rPr>
          <w:rFonts w:ascii="Times New Roman" w:hAnsi="Times New Roman" w:cs="Times New Roman"/>
          <w:sz w:val="24"/>
          <w:szCs w:val="24"/>
        </w:rPr>
        <w:t xml:space="preserve"> </w:t>
      </w:r>
      <w:r w:rsidRPr="005579FF">
        <w:rPr>
          <w:rFonts w:ascii="Times New Roman" w:hAnsi="Times New Roman" w:cs="Times New Roman"/>
          <w:sz w:val="24"/>
          <w:szCs w:val="24"/>
        </w:rPr>
        <w:t>Al ejercer esta función, el o la presidente promueve determinados resultados</w:t>
      </w:r>
      <w:r w:rsidR="005579FF" w:rsidRPr="005579FF">
        <w:rPr>
          <w:rFonts w:ascii="Times New Roman" w:hAnsi="Times New Roman" w:cs="Times New Roman"/>
          <w:sz w:val="24"/>
          <w:szCs w:val="24"/>
        </w:rPr>
        <w:t xml:space="preserve"> </w:t>
      </w:r>
      <w:r w:rsidRPr="005579FF">
        <w:rPr>
          <w:rFonts w:ascii="Times New Roman" w:hAnsi="Times New Roman" w:cs="Times New Roman"/>
          <w:sz w:val="24"/>
          <w:szCs w:val="24"/>
        </w:rPr>
        <w:t>de la acción pública en su conjunto, haciendo avanzar al Estado en una</w:t>
      </w:r>
      <w:r w:rsidR="005579FF" w:rsidRPr="005579FF">
        <w:rPr>
          <w:rFonts w:ascii="Times New Roman" w:hAnsi="Times New Roman" w:cs="Times New Roman"/>
          <w:sz w:val="24"/>
          <w:szCs w:val="24"/>
        </w:rPr>
        <w:t xml:space="preserve"> </w:t>
      </w:r>
      <w:r w:rsidRPr="005579FF">
        <w:rPr>
          <w:rFonts w:ascii="Times New Roman" w:hAnsi="Times New Roman" w:cs="Times New Roman"/>
          <w:sz w:val="24"/>
          <w:szCs w:val="24"/>
        </w:rPr>
        <w:t>dirección determinada, estableciendo responsables y asignando prioridades,</w:t>
      </w:r>
      <w:r w:rsidR="005579FF" w:rsidRPr="005579FF">
        <w:rPr>
          <w:rFonts w:ascii="Times New Roman" w:hAnsi="Times New Roman" w:cs="Times New Roman"/>
          <w:sz w:val="24"/>
          <w:szCs w:val="24"/>
        </w:rPr>
        <w:t xml:space="preserve"> </w:t>
      </w:r>
      <w:r w:rsidRPr="005579FF">
        <w:rPr>
          <w:rFonts w:ascii="Times New Roman" w:hAnsi="Times New Roman" w:cs="Times New Roman"/>
          <w:sz w:val="24"/>
          <w:szCs w:val="24"/>
        </w:rPr>
        <w:t>las que dan sentido y orden al conjunto de políticas desarrolladas por el</w:t>
      </w:r>
      <w:r w:rsidR="005579FF" w:rsidRPr="005579FF">
        <w:rPr>
          <w:rFonts w:ascii="Times New Roman" w:hAnsi="Times New Roman" w:cs="Times New Roman"/>
          <w:sz w:val="24"/>
          <w:szCs w:val="24"/>
        </w:rPr>
        <w:t xml:space="preserve"> </w:t>
      </w:r>
      <w:r w:rsidRPr="005579FF">
        <w:rPr>
          <w:rFonts w:ascii="Times New Roman" w:hAnsi="Times New Roman" w:cs="Times New Roman"/>
          <w:sz w:val="24"/>
          <w:szCs w:val="24"/>
        </w:rPr>
        <w:t>gobierno.</w:t>
      </w:r>
      <w:r w:rsidR="005579FF" w:rsidRPr="005579FF">
        <w:rPr>
          <w:rFonts w:ascii="Times New Roman" w:hAnsi="Times New Roman" w:cs="Times New Roman"/>
          <w:sz w:val="24"/>
          <w:szCs w:val="24"/>
        </w:rPr>
        <w:t xml:space="preserve"> </w:t>
      </w:r>
      <w:r w:rsidRPr="005579FF">
        <w:rPr>
          <w:rFonts w:ascii="Times New Roman" w:hAnsi="Times New Roman" w:cs="Times New Roman"/>
          <w:sz w:val="24"/>
          <w:szCs w:val="24"/>
        </w:rPr>
        <w:t>Ejemplos de esta función son la declaración de los estados de excepción; el</w:t>
      </w:r>
      <w:r w:rsidR="005579FF" w:rsidRPr="005579FF">
        <w:rPr>
          <w:rFonts w:ascii="Times New Roman" w:hAnsi="Times New Roman" w:cs="Times New Roman"/>
          <w:sz w:val="24"/>
          <w:szCs w:val="24"/>
        </w:rPr>
        <w:t xml:space="preserve"> </w:t>
      </w:r>
      <w:r w:rsidRPr="005579FF">
        <w:rPr>
          <w:rFonts w:ascii="Times New Roman" w:hAnsi="Times New Roman" w:cs="Times New Roman"/>
          <w:sz w:val="24"/>
          <w:szCs w:val="24"/>
        </w:rPr>
        <w:t>ejercicio del derecho de veto; el manejo de las relaciones internacionales; el</w:t>
      </w:r>
      <w:r w:rsidR="005579FF" w:rsidRPr="005579FF">
        <w:rPr>
          <w:rFonts w:ascii="Times New Roman" w:hAnsi="Times New Roman" w:cs="Times New Roman"/>
          <w:sz w:val="24"/>
          <w:szCs w:val="24"/>
        </w:rPr>
        <w:t xml:space="preserve"> </w:t>
      </w:r>
      <w:r w:rsidRPr="005579FF">
        <w:rPr>
          <w:rFonts w:ascii="Times New Roman" w:hAnsi="Times New Roman" w:cs="Times New Roman"/>
          <w:sz w:val="24"/>
          <w:szCs w:val="24"/>
        </w:rPr>
        <w:t>otorgamiento de indultos particulares; entre otros.</w:t>
      </w:r>
    </w:p>
    <w:p w14:paraId="48EF5E23" w14:textId="01FC9532" w:rsidR="002C34A6" w:rsidRDefault="002C34A6" w:rsidP="005579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FF81B8" w14:textId="686C14E2" w:rsidR="005579FF" w:rsidRDefault="002C34A6" w:rsidP="005579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4A6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04C5353" wp14:editId="36B8A033">
            <wp:simplePos x="0" y="0"/>
            <wp:positionH relativeFrom="column">
              <wp:posOffset>16510</wp:posOffset>
            </wp:positionH>
            <wp:positionV relativeFrom="paragraph">
              <wp:posOffset>13335</wp:posOffset>
            </wp:positionV>
            <wp:extent cx="3429635" cy="1926590"/>
            <wp:effectExtent l="0" t="0" r="0" b="3810"/>
            <wp:wrapTight wrapText="bothSides">
              <wp:wrapPolygon edited="0">
                <wp:start x="0" y="0"/>
                <wp:lineTo x="0" y="21358"/>
                <wp:lineTo x="21436" y="21358"/>
                <wp:lineTo x="21436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635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9FF" w:rsidRPr="002C34A6">
        <w:rPr>
          <w:rFonts w:ascii="Times New Roman" w:hAnsi="Times New Roman" w:cs="Times New Roman"/>
          <w:b/>
          <w:sz w:val="24"/>
          <w:szCs w:val="24"/>
        </w:rPr>
        <w:t>Atribución legislativa: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79FF" w:rsidRPr="005579FF">
        <w:rPr>
          <w:rFonts w:ascii="Times New Roman" w:hAnsi="Times New Roman" w:cs="Times New Roman"/>
          <w:sz w:val="24"/>
          <w:szCs w:val="24"/>
        </w:rPr>
        <w:t>Concurrir a la formación de leyes (carácter de colegislador). En esta</w:t>
      </w:r>
      <w:r w:rsidR="005579FF" w:rsidRPr="005579FF">
        <w:rPr>
          <w:rFonts w:ascii="Times New Roman" w:hAnsi="Times New Roman" w:cs="Times New Roman"/>
          <w:sz w:val="24"/>
          <w:szCs w:val="24"/>
        </w:rPr>
        <w:t xml:space="preserve"> </w:t>
      </w:r>
      <w:r w:rsidR="005579FF" w:rsidRPr="005579FF">
        <w:rPr>
          <w:rFonts w:ascii="Times New Roman" w:hAnsi="Times New Roman" w:cs="Times New Roman"/>
          <w:sz w:val="24"/>
          <w:szCs w:val="24"/>
        </w:rPr>
        <w:t>calidad, el presidente presenta los proyectos de ley al Congreso Nacional,</w:t>
      </w:r>
      <w:r w:rsidR="005579FF" w:rsidRPr="005579FF">
        <w:rPr>
          <w:rFonts w:ascii="Times New Roman" w:hAnsi="Times New Roman" w:cs="Times New Roman"/>
          <w:sz w:val="24"/>
          <w:szCs w:val="24"/>
        </w:rPr>
        <w:t xml:space="preserve"> </w:t>
      </w:r>
      <w:r w:rsidR="005579FF" w:rsidRPr="005579FF">
        <w:rPr>
          <w:rFonts w:ascii="Times New Roman" w:hAnsi="Times New Roman" w:cs="Times New Roman"/>
          <w:sz w:val="24"/>
          <w:szCs w:val="24"/>
        </w:rPr>
        <w:t>y luego que éstos sean discutidos por esta instancia, si son aprobados, al</w:t>
      </w:r>
      <w:r w:rsidR="005579FF" w:rsidRPr="005579FF">
        <w:rPr>
          <w:rFonts w:ascii="Times New Roman" w:hAnsi="Times New Roman" w:cs="Times New Roman"/>
          <w:sz w:val="24"/>
          <w:szCs w:val="24"/>
        </w:rPr>
        <w:t xml:space="preserve"> </w:t>
      </w:r>
      <w:r w:rsidR="005579FF" w:rsidRPr="005579FF">
        <w:rPr>
          <w:rFonts w:ascii="Times New Roman" w:hAnsi="Times New Roman" w:cs="Times New Roman"/>
          <w:sz w:val="24"/>
          <w:szCs w:val="24"/>
        </w:rPr>
        <w:t>presidente le cabe la facultad de sancionarlos, promulgarlos y publicarlos</w:t>
      </w:r>
      <w:r w:rsidR="005579FF" w:rsidRPr="005579FF">
        <w:rPr>
          <w:rFonts w:ascii="Times New Roman" w:hAnsi="Times New Roman" w:cs="Times New Roman"/>
          <w:sz w:val="24"/>
          <w:szCs w:val="24"/>
        </w:rPr>
        <w:t xml:space="preserve"> </w:t>
      </w:r>
      <w:r w:rsidR="005579FF" w:rsidRPr="005579FF">
        <w:rPr>
          <w:rFonts w:ascii="Times New Roman" w:hAnsi="Times New Roman" w:cs="Times New Roman"/>
          <w:sz w:val="24"/>
          <w:szCs w:val="24"/>
        </w:rPr>
        <w:t>en el Diario Oficial.</w:t>
      </w:r>
      <w:r w:rsidR="005579FF" w:rsidRPr="005579FF">
        <w:rPr>
          <w:rFonts w:ascii="Times New Roman" w:hAnsi="Times New Roman" w:cs="Times New Roman"/>
          <w:sz w:val="24"/>
          <w:szCs w:val="24"/>
        </w:rPr>
        <w:t xml:space="preserve"> </w:t>
      </w:r>
      <w:r w:rsidR="005579FF" w:rsidRPr="005579FF">
        <w:rPr>
          <w:rFonts w:ascii="Times New Roman" w:hAnsi="Times New Roman" w:cs="Times New Roman"/>
          <w:sz w:val="24"/>
          <w:szCs w:val="24"/>
        </w:rPr>
        <w:t>La Constitución establece que en ciertos casos el Presidente tiene iniciativa</w:t>
      </w:r>
      <w:r w:rsidR="005579FF" w:rsidRPr="005579FF">
        <w:rPr>
          <w:rFonts w:ascii="Times New Roman" w:hAnsi="Times New Roman" w:cs="Times New Roman"/>
          <w:sz w:val="24"/>
          <w:szCs w:val="24"/>
        </w:rPr>
        <w:t xml:space="preserve"> </w:t>
      </w:r>
      <w:r w:rsidR="005579FF" w:rsidRPr="005579FF">
        <w:rPr>
          <w:rFonts w:ascii="Times New Roman" w:hAnsi="Times New Roman" w:cs="Times New Roman"/>
          <w:sz w:val="24"/>
          <w:szCs w:val="24"/>
        </w:rPr>
        <w:t>legal exclusiva (artículo 65, incisos 3.º y 4.º). Esto quiere decir que en ciertas</w:t>
      </w:r>
      <w:r w:rsidR="005579FF" w:rsidRPr="005579FF">
        <w:rPr>
          <w:rFonts w:ascii="Times New Roman" w:hAnsi="Times New Roman" w:cs="Times New Roman"/>
          <w:sz w:val="24"/>
          <w:szCs w:val="24"/>
        </w:rPr>
        <w:t xml:space="preserve"> </w:t>
      </w:r>
      <w:r w:rsidR="005579FF" w:rsidRPr="005579FF">
        <w:rPr>
          <w:rFonts w:ascii="Times New Roman" w:hAnsi="Times New Roman" w:cs="Times New Roman"/>
          <w:sz w:val="24"/>
          <w:szCs w:val="24"/>
        </w:rPr>
        <w:t>materias, si no existe un proyecto que surja del Ejecutivo, el Congreso</w:t>
      </w:r>
      <w:r w:rsidR="005579FF" w:rsidRPr="005579FF">
        <w:rPr>
          <w:rFonts w:ascii="Times New Roman" w:hAnsi="Times New Roman" w:cs="Times New Roman"/>
          <w:sz w:val="24"/>
          <w:szCs w:val="24"/>
        </w:rPr>
        <w:t xml:space="preserve"> </w:t>
      </w:r>
      <w:r w:rsidR="005579FF" w:rsidRPr="005579FF">
        <w:rPr>
          <w:rFonts w:ascii="Times New Roman" w:hAnsi="Times New Roman" w:cs="Times New Roman"/>
          <w:sz w:val="24"/>
          <w:szCs w:val="24"/>
        </w:rPr>
        <w:t>no puede discutir ni menos aprobar leyes. Esta exclusividad se presenta</w:t>
      </w:r>
      <w:r w:rsidR="005579FF" w:rsidRPr="005579FF">
        <w:rPr>
          <w:rFonts w:ascii="Times New Roman" w:hAnsi="Times New Roman" w:cs="Times New Roman"/>
          <w:sz w:val="24"/>
          <w:szCs w:val="24"/>
        </w:rPr>
        <w:t xml:space="preserve"> </w:t>
      </w:r>
      <w:r w:rsidR="005579FF" w:rsidRPr="005579FF">
        <w:rPr>
          <w:rFonts w:ascii="Times New Roman" w:hAnsi="Times New Roman" w:cs="Times New Roman"/>
          <w:sz w:val="24"/>
          <w:szCs w:val="24"/>
        </w:rPr>
        <w:t>en mat</w:t>
      </w:r>
      <w:r w:rsidR="005579FF" w:rsidRPr="005579FF">
        <w:rPr>
          <w:rFonts w:ascii="Times New Roman" w:hAnsi="Times New Roman" w:cs="Times New Roman"/>
          <w:sz w:val="24"/>
          <w:szCs w:val="24"/>
        </w:rPr>
        <w:t>erias vinculadas a la división p</w:t>
      </w:r>
      <w:r w:rsidR="005579FF" w:rsidRPr="005579FF">
        <w:rPr>
          <w:rFonts w:ascii="Times New Roman" w:hAnsi="Times New Roman" w:cs="Times New Roman"/>
          <w:sz w:val="24"/>
          <w:szCs w:val="24"/>
        </w:rPr>
        <w:t>olítica o administrativa del país, la</w:t>
      </w:r>
      <w:r w:rsidR="005579FF" w:rsidRPr="005579FF">
        <w:rPr>
          <w:rFonts w:ascii="Times New Roman" w:hAnsi="Times New Roman" w:cs="Times New Roman"/>
          <w:sz w:val="24"/>
          <w:szCs w:val="24"/>
        </w:rPr>
        <w:t xml:space="preserve"> </w:t>
      </w:r>
      <w:r w:rsidR="005579FF" w:rsidRPr="005579FF">
        <w:rPr>
          <w:rFonts w:ascii="Times New Roman" w:hAnsi="Times New Roman" w:cs="Times New Roman"/>
          <w:sz w:val="24"/>
          <w:szCs w:val="24"/>
        </w:rPr>
        <w:t>administración financiera o presupuestaria del Estado.</w:t>
      </w:r>
    </w:p>
    <w:p w14:paraId="224888CA" w14:textId="618B7F4F" w:rsidR="005579FF" w:rsidRPr="005579FF" w:rsidRDefault="005579FF" w:rsidP="005579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CEC8F0" w14:textId="400D1E06" w:rsidR="005579FF" w:rsidRDefault="005579FF" w:rsidP="005579F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9FF">
        <w:rPr>
          <w:rFonts w:ascii="Times New Roman" w:hAnsi="Times New Roman" w:cs="Times New Roman"/>
          <w:b/>
          <w:sz w:val="24"/>
          <w:szCs w:val="24"/>
        </w:rPr>
        <w:t>FUENTE Nº2: EL PODER LEGISLATIVO</w:t>
      </w:r>
    </w:p>
    <w:p w14:paraId="6B0AB798" w14:textId="7815007E" w:rsidR="00AA1201" w:rsidRPr="005579FF" w:rsidRDefault="00AA1201" w:rsidP="00AA1201">
      <w:pPr>
        <w:pStyle w:val="Prrafodelista"/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856E37C" w14:textId="37656461" w:rsidR="005579FF" w:rsidRDefault="002C34A6" w:rsidP="005579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4A6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9E22911" wp14:editId="3EE17FCA">
            <wp:simplePos x="0" y="0"/>
            <wp:positionH relativeFrom="column">
              <wp:posOffset>3106420</wp:posOffset>
            </wp:positionH>
            <wp:positionV relativeFrom="paragraph">
              <wp:posOffset>57150</wp:posOffset>
            </wp:positionV>
            <wp:extent cx="3212465" cy="1983740"/>
            <wp:effectExtent l="0" t="0" r="0" b="0"/>
            <wp:wrapTight wrapText="bothSides">
              <wp:wrapPolygon edited="0">
                <wp:start x="0" y="0"/>
                <wp:lineTo x="0" y="21296"/>
                <wp:lineTo x="21348" y="21296"/>
                <wp:lineTo x="21348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465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S</w:t>
      </w:r>
      <w:r w:rsidR="005579FF" w:rsidRPr="005579FF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79FF" w:rsidRPr="005579FF">
        <w:rPr>
          <w:rFonts w:ascii="Times New Roman" w:hAnsi="Times New Roman" w:cs="Times New Roman"/>
          <w:sz w:val="24"/>
          <w:szCs w:val="24"/>
        </w:rPr>
        <w:t>aso</w:t>
      </w:r>
      <w:r w:rsidR="005579FF">
        <w:rPr>
          <w:rFonts w:ascii="Times New Roman" w:hAnsi="Times New Roman" w:cs="Times New Roman"/>
          <w:sz w:val="24"/>
          <w:szCs w:val="24"/>
        </w:rPr>
        <w:t xml:space="preserve">cia con la producción de normas </w:t>
      </w:r>
      <w:r w:rsidR="005579FF" w:rsidRPr="005579FF">
        <w:rPr>
          <w:rFonts w:ascii="Times New Roman" w:hAnsi="Times New Roman" w:cs="Times New Roman"/>
          <w:sz w:val="24"/>
          <w:szCs w:val="24"/>
        </w:rPr>
        <w:t>generales y obligatorias, tendientes a regular la conducta de las personas,</w:t>
      </w:r>
      <w:r w:rsidR="005579FF">
        <w:rPr>
          <w:rFonts w:ascii="Times New Roman" w:hAnsi="Times New Roman" w:cs="Times New Roman"/>
          <w:sz w:val="24"/>
          <w:szCs w:val="24"/>
        </w:rPr>
        <w:t xml:space="preserve"> </w:t>
      </w:r>
      <w:r w:rsidR="005579FF" w:rsidRPr="005579FF">
        <w:rPr>
          <w:rFonts w:ascii="Times New Roman" w:hAnsi="Times New Roman" w:cs="Times New Roman"/>
          <w:sz w:val="24"/>
          <w:szCs w:val="24"/>
        </w:rPr>
        <w:t>sean gobernantes o no, y con respecto a todo tipo de relaciones que se</w:t>
      </w:r>
      <w:r w:rsidR="005579FF">
        <w:rPr>
          <w:rFonts w:ascii="Times New Roman" w:hAnsi="Times New Roman" w:cs="Times New Roman"/>
          <w:sz w:val="24"/>
          <w:szCs w:val="24"/>
        </w:rPr>
        <w:t xml:space="preserve"> </w:t>
      </w:r>
      <w:r w:rsidR="005579FF" w:rsidRPr="005579FF">
        <w:rPr>
          <w:rFonts w:ascii="Times New Roman" w:hAnsi="Times New Roman" w:cs="Times New Roman"/>
          <w:sz w:val="24"/>
          <w:szCs w:val="24"/>
        </w:rPr>
        <w:t>establezcan entre ellos.</w:t>
      </w:r>
      <w:r w:rsidR="005579FF">
        <w:rPr>
          <w:rFonts w:ascii="Times New Roman" w:hAnsi="Times New Roman" w:cs="Times New Roman"/>
          <w:sz w:val="24"/>
          <w:szCs w:val="24"/>
        </w:rPr>
        <w:t xml:space="preserve"> </w:t>
      </w:r>
      <w:r w:rsidR="005579FF" w:rsidRPr="005579FF">
        <w:rPr>
          <w:rFonts w:ascii="Times New Roman" w:hAnsi="Times New Roman" w:cs="Times New Roman"/>
          <w:sz w:val="24"/>
          <w:szCs w:val="24"/>
        </w:rPr>
        <w:t>Como además en nuestro orden constitucional se aplica la fórmula de que</w:t>
      </w:r>
      <w:r w:rsidR="005579FF">
        <w:rPr>
          <w:rFonts w:ascii="Times New Roman" w:hAnsi="Times New Roman" w:cs="Times New Roman"/>
          <w:sz w:val="24"/>
          <w:szCs w:val="24"/>
        </w:rPr>
        <w:t xml:space="preserve"> </w:t>
      </w:r>
      <w:r w:rsidR="005579FF" w:rsidRPr="005579FF">
        <w:rPr>
          <w:rFonts w:ascii="Times New Roman" w:hAnsi="Times New Roman" w:cs="Times New Roman"/>
          <w:sz w:val="24"/>
          <w:szCs w:val="24"/>
        </w:rPr>
        <w:t>“mediante la ley se crea derecho” (que quiere decir que la ley es la principal</w:t>
      </w:r>
      <w:r w:rsidR="005579FF">
        <w:rPr>
          <w:rFonts w:ascii="Times New Roman" w:hAnsi="Times New Roman" w:cs="Times New Roman"/>
          <w:sz w:val="24"/>
          <w:szCs w:val="24"/>
        </w:rPr>
        <w:t xml:space="preserve"> </w:t>
      </w:r>
      <w:r w:rsidR="005579FF" w:rsidRPr="005579FF">
        <w:rPr>
          <w:rFonts w:ascii="Times New Roman" w:hAnsi="Times New Roman" w:cs="Times New Roman"/>
          <w:sz w:val="24"/>
          <w:szCs w:val="24"/>
        </w:rPr>
        <w:t>fuente del derecho en Chile), se le atribuye a la función legislativa el carácter</w:t>
      </w:r>
      <w:r w:rsidR="005579FF">
        <w:rPr>
          <w:rFonts w:ascii="Times New Roman" w:hAnsi="Times New Roman" w:cs="Times New Roman"/>
          <w:sz w:val="24"/>
          <w:szCs w:val="24"/>
        </w:rPr>
        <w:t xml:space="preserve"> </w:t>
      </w:r>
      <w:r w:rsidR="005579FF" w:rsidRPr="005579FF">
        <w:rPr>
          <w:rFonts w:ascii="Times New Roman" w:hAnsi="Times New Roman" w:cs="Times New Roman"/>
          <w:sz w:val="24"/>
          <w:szCs w:val="24"/>
        </w:rPr>
        <w:t>de producción o establecimiento del derecho.</w:t>
      </w:r>
      <w:r w:rsidR="005579FF">
        <w:rPr>
          <w:rFonts w:ascii="Times New Roman" w:hAnsi="Times New Roman" w:cs="Times New Roman"/>
          <w:sz w:val="24"/>
          <w:szCs w:val="24"/>
        </w:rPr>
        <w:t xml:space="preserve"> </w:t>
      </w:r>
      <w:r w:rsidR="005579FF" w:rsidRPr="005579FF">
        <w:rPr>
          <w:rFonts w:ascii="Times New Roman" w:hAnsi="Times New Roman" w:cs="Times New Roman"/>
          <w:sz w:val="24"/>
          <w:szCs w:val="24"/>
        </w:rPr>
        <w:t>Si bien se habla de producción de normas, y ello indica la creació</w:t>
      </w:r>
      <w:r w:rsidR="005579FF">
        <w:rPr>
          <w:rFonts w:ascii="Times New Roman" w:hAnsi="Times New Roman" w:cs="Times New Roman"/>
          <w:sz w:val="24"/>
          <w:szCs w:val="24"/>
        </w:rPr>
        <w:t xml:space="preserve">n de </w:t>
      </w:r>
      <w:r w:rsidR="005579FF" w:rsidRPr="005579FF">
        <w:rPr>
          <w:rFonts w:ascii="Times New Roman" w:hAnsi="Times New Roman" w:cs="Times New Roman"/>
          <w:sz w:val="24"/>
          <w:szCs w:val="24"/>
        </w:rPr>
        <w:t>un derecho nuevo, no preexistente a la producción, la función legislativa</w:t>
      </w:r>
      <w:r w:rsidR="005579FF">
        <w:rPr>
          <w:rFonts w:ascii="Times New Roman" w:hAnsi="Times New Roman" w:cs="Times New Roman"/>
          <w:sz w:val="24"/>
          <w:szCs w:val="24"/>
        </w:rPr>
        <w:t xml:space="preserve"> </w:t>
      </w:r>
      <w:r w:rsidR="005579FF" w:rsidRPr="005579FF">
        <w:rPr>
          <w:rFonts w:ascii="Times New Roman" w:hAnsi="Times New Roman" w:cs="Times New Roman"/>
          <w:sz w:val="24"/>
          <w:szCs w:val="24"/>
        </w:rPr>
        <w:t>no solo está orientada a crear normas nuevas, sino también a modificar,</w:t>
      </w:r>
      <w:r w:rsidR="005579FF">
        <w:rPr>
          <w:rFonts w:ascii="Times New Roman" w:hAnsi="Times New Roman" w:cs="Times New Roman"/>
          <w:sz w:val="24"/>
          <w:szCs w:val="24"/>
        </w:rPr>
        <w:t xml:space="preserve"> </w:t>
      </w:r>
      <w:r w:rsidR="005579FF" w:rsidRPr="005579FF">
        <w:rPr>
          <w:rFonts w:ascii="Times New Roman" w:hAnsi="Times New Roman" w:cs="Times New Roman"/>
          <w:sz w:val="24"/>
          <w:szCs w:val="24"/>
        </w:rPr>
        <w:t>a establecer leyes interpretativas, o a derogar (anular) normas anteriores.</w:t>
      </w:r>
    </w:p>
    <w:p w14:paraId="07D07EFF" w14:textId="7ED3FF6E" w:rsidR="005579FF" w:rsidRPr="005579FF" w:rsidRDefault="002C34A6" w:rsidP="005579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4A6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94E3744" wp14:editId="76C3EAB5">
            <wp:simplePos x="0" y="0"/>
            <wp:positionH relativeFrom="column">
              <wp:posOffset>2874645</wp:posOffset>
            </wp:positionH>
            <wp:positionV relativeFrom="paragraph">
              <wp:posOffset>6350</wp:posOffset>
            </wp:positionV>
            <wp:extent cx="3416935" cy="2059940"/>
            <wp:effectExtent l="0" t="0" r="12065" b="0"/>
            <wp:wrapTight wrapText="bothSides">
              <wp:wrapPolygon edited="0">
                <wp:start x="0" y="0"/>
                <wp:lineTo x="0" y="21307"/>
                <wp:lineTo x="21516" y="21307"/>
                <wp:lineTo x="21516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9FF" w:rsidRPr="002C34A6">
        <w:rPr>
          <w:rFonts w:ascii="Times New Roman" w:hAnsi="Times New Roman" w:cs="Times New Roman"/>
          <w:b/>
          <w:sz w:val="24"/>
          <w:szCs w:val="24"/>
        </w:rPr>
        <w:t>El Congreso Nacional:</w:t>
      </w:r>
      <w:r w:rsidR="005579FF">
        <w:rPr>
          <w:rFonts w:ascii="Times New Roman" w:hAnsi="Times New Roman" w:cs="Times New Roman"/>
          <w:sz w:val="24"/>
          <w:szCs w:val="24"/>
        </w:rPr>
        <w:t xml:space="preserve"> </w:t>
      </w:r>
      <w:r w:rsidR="005579FF" w:rsidRPr="005579FF">
        <w:rPr>
          <w:rFonts w:ascii="Times New Roman" w:hAnsi="Times New Roman" w:cs="Times New Roman"/>
          <w:sz w:val="24"/>
          <w:szCs w:val="24"/>
        </w:rPr>
        <w:t>En la mayoría de las constituciones occidentales, desde la Revolución</w:t>
      </w:r>
      <w:r w:rsidR="005579FF">
        <w:rPr>
          <w:rFonts w:ascii="Times New Roman" w:hAnsi="Times New Roman" w:cs="Times New Roman"/>
          <w:sz w:val="24"/>
          <w:szCs w:val="24"/>
        </w:rPr>
        <w:t xml:space="preserve"> </w:t>
      </w:r>
      <w:r w:rsidR="005579FF" w:rsidRPr="005579FF">
        <w:rPr>
          <w:rFonts w:ascii="Times New Roman" w:hAnsi="Times New Roman" w:cs="Times New Roman"/>
          <w:sz w:val="24"/>
          <w:szCs w:val="24"/>
        </w:rPr>
        <w:t>Francesa en adelante, se ha radicado la función legislativa en un órgano</w:t>
      </w:r>
      <w:r w:rsidR="005579FF">
        <w:rPr>
          <w:rFonts w:ascii="Times New Roman" w:hAnsi="Times New Roman" w:cs="Times New Roman"/>
          <w:sz w:val="24"/>
          <w:szCs w:val="24"/>
        </w:rPr>
        <w:t xml:space="preserve"> </w:t>
      </w:r>
      <w:r w:rsidR="005579FF" w:rsidRPr="005579FF">
        <w:rPr>
          <w:rFonts w:ascii="Times New Roman" w:hAnsi="Times New Roman" w:cs="Times New Roman"/>
          <w:sz w:val="24"/>
          <w:szCs w:val="24"/>
        </w:rPr>
        <w:t>colegiado que se estima representativo de la voluntad nacional, por cuanto</w:t>
      </w:r>
      <w:r w:rsidR="005579FF">
        <w:rPr>
          <w:rFonts w:ascii="Times New Roman" w:hAnsi="Times New Roman" w:cs="Times New Roman"/>
          <w:sz w:val="24"/>
          <w:szCs w:val="24"/>
        </w:rPr>
        <w:t xml:space="preserve"> </w:t>
      </w:r>
      <w:r w:rsidR="005579FF" w:rsidRPr="005579FF">
        <w:rPr>
          <w:rFonts w:ascii="Times New Roman" w:hAnsi="Times New Roman" w:cs="Times New Roman"/>
          <w:sz w:val="24"/>
          <w:szCs w:val="24"/>
        </w:rPr>
        <w:t>sus miembros son electos por la voluntad popular.</w:t>
      </w:r>
      <w:r w:rsidR="005579FF">
        <w:rPr>
          <w:rFonts w:ascii="Times New Roman" w:hAnsi="Times New Roman" w:cs="Times New Roman"/>
          <w:sz w:val="24"/>
          <w:szCs w:val="24"/>
        </w:rPr>
        <w:t xml:space="preserve"> </w:t>
      </w:r>
      <w:r w:rsidR="005579FF" w:rsidRPr="005579FF">
        <w:rPr>
          <w:rFonts w:ascii="Times New Roman" w:hAnsi="Times New Roman" w:cs="Times New Roman"/>
          <w:sz w:val="24"/>
          <w:szCs w:val="24"/>
        </w:rPr>
        <w:t>Chile no es la excepción, pero la función legislativa se encuentra repartida en</w:t>
      </w:r>
      <w:r w:rsidR="005579FF">
        <w:rPr>
          <w:rFonts w:ascii="Times New Roman" w:hAnsi="Times New Roman" w:cs="Times New Roman"/>
          <w:sz w:val="24"/>
          <w:szCs w:val="24"/>
        </w:rPr>
        <w:t xml:space="preserve"> </w:t>
      </w:r>
      <w:r w:rsidR="005579FF" w:rsidRPr="005579FF">
        <w:rPr>
          <w:rFonts w:ascii="Times New Roman" w:hAnsi="Times New Roman" w:cs="Times New Roman"/>
          <w:sz w:val="24"/>
          <w:szCs w:val="24"/>
        </w:rPr>
        <w:t>dos órganos del Estado: el órgano ejecutivo en su calidad de colegislador y el</w:t>
      </w:r>
      <w:r w:rsidR="005579FF">
        <w:rPr>
          <w:rFonts w:ascii="Times New Roman" w:hAnsi="Times New Roman" w:cs="Times New Roman"/>
          <w:sz w:val="24"/>
          <w:szCs w:val="24"/>
        </w:rPr>
        <w:t xml:space="preserve"> </w:t>
      </w:r>
      <w:r w:rsidR="005579FF" w:rsidRPr="005579FF">
        <w:rPr>
          <w:rFonts w:ascii="Times New Roman" w:hAnsi="Times New Roman" w:cs="Times New Roman"/>
          <w:sz w:val="24"/>
          <w:szCs w:val="24"/>
        </w:rPr>
        <w:t>Congreso Nacional, que cumple tanto funciones legislativas como políticas.</w:t>
      </w:r>
      <w:r w:rsidR="005579FF">
        <w:rPr>
          <w:rFonts w:ascii="Times New Roman" w:hAnsi="Times New Roman" w:cs="Times New Roman"/>
          <w:sz w:val="24"/>
          <w:szCs w:val="24"/>
        </w:rPr>
        <w:t xml:space="preserve"> </w:t>
      </w:r>
      <w:r w:rsidR="005579FF" w:rsidRPr="005579FF">
        <w:rPr>
          <w:rFonts w:ascii="Times New Roman" w:hAnsi="Times New Roman" w:cs="Times New Roman"/>
          <w:sz w:val="24"/>
          <w:szCs w:val="24"/>
        </w:rPr>
        <w:t>El Congreso Nacional es un órgano bicameral: existen dos Cámaras, una</w:t>
      </w:r>
      <w:r w:rsidR="005579FF">
        <w:rPr>
          <w:rFonts w:ascii="Times New Roman" w:hAnsi="Times New Roman" w:cs="Times New Roman"/>
          <w:sz w:val="24"/>
          <w:szCs w:val="24"/>
        </w:rPr>
        <w:t xml:space="preserve"> </w:t>
      </w:r>
      <w:r w:rsidR="005579FF" w:rsidRPr="005579FF">
        <w:rPr>
          <w:rFonts w:ascii="Times New Roman" w:hAnsi="Times New Roman" w:cs="Times New Roman"/>
          <w:sz w:val="24"/>
          <w:szCs w:val="24"/>
        </w:rPr>
        <w:t>de ellas conocida como Cámara Baja o de Diputados, y la otra conocida</w:t>
      </w:r>
      <w:r w:rsidR="005579FF">
        <w:rPr>
          <w:rFonts w:ascii="Times New Roman" w:hAnsi="Times New Roman" w:cs="Times New Roman"/>
          <w:sz w:val="24"/>
          <w:szCs w:val="24"/>
        </w:rPr>
        <w:t xml:space="preserve"> </w:t>
      </w:r>
      <w:r w:rsidR="005579FF" w:rsidRPr="005579FF">
        <w:rPr>
          <w:rFonts w:ascii="Times New Roman" w:hAnsi="Times New Roman" w:cs="Times New Roman"/>
          <w:sz w:val="24"/>
          <w:szCs w:val="24"/>
        </w:rPr>
        <w:t>como Cámara Alta o Senado.</w:t>
      </w:r>
    </w:p>
    <w:p w14:paraId="5743A39F" w14:textId="428C99A1" w:rsidR="005579FF" w:rsidRDefault="005579FF" w:rsidP="005579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44F70E" w14:textId="1BC68AB6" w:rsidR="002C34A6" w:rsidRDefault="002C34A6" w:rsidP="005579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4A6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3CC42EF0" wp14:editId="06CF6C49">
            <wp:simplePos x="0" y="0"/>
            <wp:positionH relativeFrom="column">
              <wp:posOffset>16510</wp:posOffset>
            </wp:positionH>
            <wp:positionV relativeFrom="paragraph">
              <wp:posOffset>8255</wp:posOffset>
            </wp:positionV>
            <wp:extent cx="3429635" cy="2055495"/>
            <wp:effectExtent l="0" t="0" r="0" b="1905"/>
            <wp:wrapTight wrapText="bothSides">
              <wp:wrapPolygon edited="0">
                <wp:start x="0" y="0"/>
                <wp:lineTo x="0" y="21353"/>
                <wp:lineTo x="21436" y="21353"/>
                <wp:lineTo x="21436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635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9FF" w:rsidRPr="005579FF">
        <w:rPr>
          <w:rFonts w:ascii="Times New Roman" w:hAnsi="Times New Roman" w:cs="Times New Roman"/>
          <w:sz w:val="24"/>
          <w:szCs w:val="24"/>
        </w:rPr>
        <w:t>Debido a que existen dos órganos que cumplen funciones legisl</w:t>
      </w:r>
      <w:r w:rsidR="005579FF">
        <w:rPr>
          <w:rFonts w:ascii="Times New Roman" w:hAnsi="Times New Roman" w:cs="Times New Roman"/>
          <w:sz w:val="24"/>
          <w:szCs w:val="24"/>
        </w:rPr>
        <w:t xml:space="preserve">ativas, la </w:t>
      </w:r>
      <w:r w:rsidR="005579FF" w:rsidRPr="005579FF">
        <w:rPr>
          <w:rFonts w:ascii="Times New Roman" w:hAnsi="Times New Roman" w:cs="Times New Roman"/>
          <w:sz w:val="24"/>
          <w:szCs w:val="24"/>
        </w:rPr>
        <w:t>Constitución no establece que la legislación sea una atribución exclusiva</w:t>
      </w:r>
      <w:r w:rsidR="005579FF">
        <w:rPr>
          <w:rFonts w:ascii="Times New Roman" w:hAnsi="Times New Roman" w:cs="Times New Roman"/>
          <w:sz w:val="24"/>
          <w:szCs w:val="24"/>
        </w:rPr>
        <w:t xml:space="preserve"> </w:t>
      </w:r>
      <w:r w:rsidR="005579FF" w:rsidRPr="005579FF">
        <w:rPr>
          <w:rFonts w:ascii="Times New Roman" w:hAnsi="Times New Roman" w:cs="Times New Roman"/>
          <w:sz w:val="24"/>
          <w:szCs w:val="24"/>
        </w:rPr>
        <w:t>del Congreso. Así, el artículo 46 señala que el Congreso se compone de</w:t>
      </w:r>
      <w:r w:rsidR="005579FF">
        <w:rPr>
          <w:rFonts w:ascii="Times New Roman" w:hAnsi="Times New Roman" w:cs="Times New Roman"/>
          <w:sz w:val="24"/>
          <w:szCs w:val="24"/>
        </w:rPr>
        <w:t xml:space="preserve"> </w:t>
      </w:r>
      <w:r w:rsidR="005579FF" w:rsidRPr="005579FF">
        <w:rPr>
          <w:rFonts w:ascii="Times New Roman" w:hAnsi="Times New Roman" w:cs="Times New Roman"/>
          <w:sz w:val="24"/>
          <w:szCs w:val="24"/>
        </w:rPr>
        <w:t>dos ramas y que “ambas concurren a la formación de las leyes”, es decir, al</w:t>
      </w:r>
      <w:r w:rsidR="005579FF">
        <w:rPr>
          <w:rFonts w:ascii="Times New Roman" w:hAnsi="Times New Roman" w:cs="Times New Roman"/>
          <w:sz w:val="24"/>
          <w:szCs w:val="24"/>
        </w:rPr>
        <w:t xml:space="preserve"> </w:t>
      </w:r>
      <w:r w:rsidR="005579FF" w:rsidRPr="005579FF">
        <w:rPr>
          <w:rFonts w:ascii="Times New Roman" w:hAnsi="Times New Roman" w:cs="Times New Roman"/>
          <w:sz w:val="24"/>
          <w:szCs w:val="24"/>
        </w:rPr>
        <w:t>concurrir, lo hacen junto con otro órgano del Estado.</w:t>
      </w:r>
      <w:r w:rsidR="005579FF">
        <w:rPr>
          <w:rFonts w:ascii="Times New Roman" w:hAnsi="Times New Roman" w:cs="Times New Roman"/>
          <w:sz w:val="24"/>
          <w:szCs w:val="24"/>
        </w:rPr>
        <w:t xml:space="preserve"> </w:t>
      </w:r>
      <w:r w:rsidR="005579FF" w:rsidRPr="005579FF">
        <w:rPr>
          <w:rFonts w:ascii="Times New Roman" w:hAnsi="Times New Roman" w:cs="Times New Roman"/>
          <w:sz w:val="24"/>
          <w:szCs w:val="24"/>
        </w:rPr>
        <w:t>Además, en el artículo 54 de la Constitución, qu</w:t>
      </w:r>
      <w:r w:rsidR="005579FF">
        <w:rPr>
          <w:rFonts w:ascii="Times New Roman" w:hAnsi="Times New Roman" w:cs="Times New Roman"/>
          <w:sz w:val="24"/>
          <w:szCs w:val="24"/>
        </w:rPr>
        <w:t xml:space="preserve">e se refiere a las atribuciones </w:t>
      </w:r>
      <w:r w:rsidR="005579FF" w:rsidRPr="005579FF">
        <w:rPr>
          <w:rFonts w:ascii="Times New Roman" w:hAnsi="Times New Roman" w:cs="Times New Roman"/>
          <w:sz w:val="24"/>
          <w:szCs w:val="24"/>
        </w:rPr>
        <w:t>exclusivas del Congreso, se señalan dos atribuciones:</w:t>
      </w:r>
    </w:p>
    <w:p w14:paraId="5CB761EC" w14:textId="77777777" w:rsidR="002C34A6" w:rsidRPr="005579FF" w:rsidRDefault="002C34A6" w:rsidP="005579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675FA8" w14:textId="04C0959E" w:rsidR="005579FF" w:rsidRPr="005579FF" w:rsidRDefault="005579FF" w:rsidP="005579FF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9FF">
        <w:rPr>
          <w:rFonts w:ascii="Times New Roman" w:hAnsi="Times New Roman" w:cs="Times New Roman"/>
          <w:sz w:val="24"/>
          <w:szCs w:val="24"/>
        </w:rPr>
        <w:t>Aprobar o desechar los tratados int</w:t>
      </w:r>
      <w:r w:rsidRPr="005579FF">
        <w:rPr>
          <w:rFonts w:ascii="Times New Roman" w:hAnsi="Times New Roman" w:cs="Times New Roman"/>
          <w:sz w:val="24"/>
          <w:szCs w:val="24"/>
        </w:rPr>
        <w:t xml:space="preserve">ernacionales que le presente el </w:t>
      </w:r>
      <w:r w:rsidRPr="005579FF">
        <w:rPr>
          <w:rFonts w:ascii="Times New Roman" w:hAnsi="Times New Roman" w:cs="Times New Roman"/>
          <w:sz w:val="24"/>
          <w:szCs w:val="24"/>
        </w:rPr>
        <w:t>presidente de la República antes de su ratificación.</w:t>
      </w:r>
    </w:p>
    <w:p w14:paraId="14DDFA5E" w14:textId="02FDE123" w:rsidR="005579FF" w:rsidRDefault="005579FF" w:rsidP="005579FF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9FF">
        <w:rPr>
          <w:rFonts w:ascii="Times New Roman" w:hAnsi="Times New Roman" w:cs="Times New Roman"/>
          <w:sz w:val="24"/>
          <w:szCs w:val="24"/>
        </w:rPr>
        <w:t>Pronunciarse, cuando corresponda, respe</w:t>
      </w:r>
      <w:r w:rsidRPr="005579FF">
        <w:rPr>
          <w:rFonts w:ascii="Times New Roman" w:hAnsi="Times New Roman" w:cs="Times New Roman"/>
          <w:sz w:val="24"/>
          <w:szCs w:val="24"/>
        </w:rPr>
        <w:t xml:space="preserve">cto de los estados de excepción </w:t>
      </w:r>
      <w:r w:rsidRPr="005579FF">
        <w:rPr>
          <w:rFonts w:ascii="Times New Roman" w:hAnsi="Times New Roman" w:cs="Times New Roman"/>
          <w:sz w:val="24"/>
          <w:szCs w:val="24"/>
        </w:rPr>
        <w:t>constitucional, en la forma y en los plazos que la Constitución</w:t>
      </w:r>
      <w:r w:rsidRPr="005579FF">
        <w:rPr>
          <w:rFonts w:ascii="Times New Roman" w:hAnsi="Times New Roman" w:cs="Times New Roman"/>
          <w:sz w:val="24"/>
          <w:szCs w:val="24"/>
        </w:rPr>
        <w:t xml:space="preserve"> </w:t>
      </w:r>
      <w:r w:rsidRPr="005579FF">
        <w:rPr>
          <w:rFonts w:ascii="Times New Roman" w:hAnsi="Times New Roman" w:cs="Times New Roman"/>
          <w:sz w:val="24"/>
          <w:szCs w:val="24"/>
        </w:rPr>
        <w:t>establece.</w:t>
      </w:r>
    </w:p>
    <w:p w14:paraId="1D50C2DA" w14:textId="5CE6E93F" w:rsidR="005579FF" w:rsidRDefault="005579FF" w:rsidP="005579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9FF">
        <w:rPr>
          <w:rFonts w:ascii="Times New Roman" w:hAnsi="Times New Roman" w:cs="Times New Roman"/>
          <w:sz w:val="24"/>
          <w:szCs w:val="24"/>
        </w:rPr>
        <w:t>En ambos casos, se trata de actividad</w:t>
      </w:r>
      <w:r>
        <w:rPr>
          <w:rFonts w:ascii="Times New Roman" w:hAnsi="Times New Roman" w:cs="Times New Roman"/>
          <w:sz w:val="24"/>
          <w:szCs w:val="24"/>
        </w:rPr>
        <w:t xml:space="preserve">es que corresponden a funciones </w:t>
      </w:r>
      <w:r w:rsidRPr="005579FF">
        <w:rPr>
          <w:rFonts w:ascii="Times New Roman" w:hAnsi="Times New Roman" w:cs="Times New Roman"/>
          <w:sz w:val="24"/>
          <w:szCs w:val="24"/>
        </w:rPr>
        <w:t>políticas, no legislativas, aun cuando la forma de proceder en la primera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79FF">
        <w:rPr>
          <w:rFonts w:ascii="Times New Roman" w:hAnsi="Times New Roman" w:cs="Times New Roman"/>
          <w:sz w:val="24"/>
          <w:szCs w:val="24"/>
        </w:rPr>
        <w:t>atribución es similar a los trámites de una ley.</w:t>
      </w:r>
    </w:p>
    <w:p w14:paraId="02349087" w14:textId="77777777" w:rsidR="002C34A6" w:rsidRDefault="002C34A6" w:rsidP="005579FF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59E483" w14:textId="77777777" w:rsidR="002C34A6" w:rsidRDefault="002C34A6" w:rsidP="005579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70162B" w14:textId="2B0F2319" w:rsidR="00177786" w:rsidRDefault="00177786" w:rsidP="001777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7786">
        <w:rPr>
          <w:rFonts w:ascii="Times New Roman" w:hAnsi="Times New Roman" w:cs="Times New Roman"/>
          <w:b/>
          <w:sz w:val="24"/>
          <w:szCs w:val="24"/>
        </w:rPr>
        <w:t>RESPONDE LAS SIGUIENTES INTERROGANTES</w:t>
      </w:r>
    </w:p>
    <w:p w14:paraId="1187437C" w14:textId="77777777" w:rsidR="00177786" w:rsidRDefault="00177786" w:rsidP="001777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2182671" w14:textId="20B31708" w:rsidR="00177786" w:rsidRDefault="00177786" w:rsidP="001777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 desarrollar estas actividades puedes buscar en los siguientes información relacionada con:</w:t>
      </w:r>
    </w:p>
    <w:p w14:paraId="17811BB2" w14:textId="1D75EC2C" w:rsidR="00177786" w:rsidRPr="00177786" w:rsidRDefault="00177786" w:rsidP="00177786">
      <w:pPr>
        <w:pStyle w:val="Prrafodelista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</w:pPr>
      <w:r w:rsidRPr="00177786">
        <w:rPr>
          <w:rFonts w:ascii="Times New Roman" w:hAnsi="Times New Roman" w:cs="Times New Roman"/>
          <w:b/>
          <w:sz w:val="24"/>
          <w:szCs w:val="24"/>
        </w:rPr>
        <w:t>Poder Ejecutivo</w:t>
      </w:r>
      <w:r w:rsidRPr="00177786">
        <w:rPr>
          <w:rFonts w:ascii="Times New Roman" w:hAnsi="Times New Roman" w:cs="Times New Roman"/>
          <w:sz w:val="24"/>
          <w:szCs w:val="24"/>
        </w:rPr>
        <w:t xml:space="preserve"> (Gobierno de Chile): </w:t>
      </w:r>
      <w:hyperlink r:id="rId15" w:history="1">
        <w:r w:rsidRPr="00177786">
          <w:rPr>
            <w:rStyle w:val="Hipervnculo"/>
            <w:rFonts w:ascii="Times New Roman" w:eastAsia="Times New Roman" w:hAnsi="Times New Roman" w:cs="Times New Roman"/>
            <w:sz w:val="24"/>
            <w:szCs w:val="24"/>
          </w:rPr>
          <w:t>https://www.gob.cl/</w:t>
        </w:r>
      </w:hyperlink>
    </w:p>
    <w:p w14:paraId="63E84F2C" w14:textId="22A1B118" w:rsidR="00177786" w:rsidRPr="00177786" w:rsidRDefault="00177786" w:rsidP="00177786">
      <w:pPr>
        <w:pStyle w:val="Prrafodelista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7786">
        <w:rPr>
          <w:rFonts w:ascii="Times New Roman" w:hAnsi="Times New Roman" w:cs="Times New Roman"/>
          <w:b/>
          <w:sz w:val="24"/>
          <w:szCs w:val="24"/>
        </w:rPr>
        <w:t>Poder Legislativo</w:t>
      </w:r>
      <w:r w:rsidRPr="00177786">
        <w:rPr>
          <w:rFonts w:ascii="Times New Roman" w:hAnsi="Times New Roman" w:cs="Times New Roman"/>
          <w:sz w:val="24"/>
          <w:szCs w:val="24"/>
        </w:rPr>
        <w:t xml:space="preserve"> (Congreso Nacional)</w:t>
      </w:r>
    </w:p>
    <w:p w14:paraId="2D7F7289" w14:textId="77777777" w:rsidR="00177786" w:rsidRPr="00177786" w:rsidRDefault="00177786" w:rsidP="00177786">
      <w:pPr>
        <w:pStyle w:val="Prrafodelista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</w:pPr>
      <w:r w:rsidRPr="00177786">
        <w:rPr>
          <w:rFonts w:ascii="Times New Roman" w:hAnsi="Times New Roman" w:cs="Times New Roman"/>
          <w:sz w:val="24"/>
          <w:szCs w:val="24"/>
        </w:rPr>
        <w:t xml:space="preserve">Senadores: </w:t>
      </w:r>
      <w:hyperlink r:id="rId16" w:history="1">
        <w:r w:rsidRPr="00177786">
          <w:rPr>
            <w:rStyle w:val="Hipervnculo"/>
            <w:rFonts w:ascii="Times New Roman" w:eastAsia="Times New Roman" w:hAnsi="Times New Roman" w:cs="Times New Roman"/>
            <w:sz w:val="24"/>
            <w:szCs w:val="24"/>
          </w:rPr>
          <w:t>https://www.senado.cl/</w:t>
        </w:r>
      </w:hyperlink>
    </w:p>
    <w:p w14:paraId="33CAC6E7" w14:textId="77777777" w:rsidR="00177786" w:rsidRPr="00177786" w:rsidRDefault="00177786" w:rsidP="00177786">
      <w:pPr>
        <w:pStyle w:val="Prrafodelista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</w:pPr>
      <w:r w:rsidRPr="00177786">
        <w:rPr>
          <w:rFonts w:ascii="Times New Roman" w:hAnsi="Times New Roman" w:cs="Times New Roman"/>
          <w:sz w:val="24"/>
          <w:szCs w:val="24"/>
        </w:rPr>
        <w:t xml:space="preserve">Diputados: </w:t>
      </w:r>
      <w:hyperlink r:id="rId17" w:history="1">
        <w:r w:rsidRPr="00177786">
          <w:rPr>
            <w:rStyle w:val="Hipervnculo"/>
            <w:rFonts w:ascii="Times New Roman" w:eastAsia="Times New Roman" w:hAnsi="Times New Roman" w:cs="Times New Roman"/>
            <w:sz w:val="24"/>
            <w:szCs w:val="24"/>
          </w:rPr>
          <w:t>https://www.camara.cl/index.aspx</w:t>
        </w:r>
      </w:hyperlink>
    </w:p>
    <w:p w14:paraId="7062FDE4" w14:textId="77777777" w:rsidR="00177786" w:rsidRDefault="00177786" w:rsidP="001777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349AA8" w14:textId="5A127642" w:rsidR="00177786" w:rsidRDefault="00177786" w:rsidP="00177786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7786">
        <w:rPr>
          <w:rFonts w:ascii="Times New Roman" w:hAnsi="Times New Roman" w:cs="Times New Roman"/>
          <w:b/>
          <w:sz w:val="24"/>
          <w:szCs w:val="24"/>
        </w:rPr>
        <w:t>Según la Fuente Nº1</w:t>
      </w:r>
      <w:r w:rsidR="00986946">
        <w:rPr>
          <w:rFonts w:ascii="Times New Roman" w:hAnsi="Times New Roman" w:cs="Times New Roman"/>
          <w:sz w:val="24"/>
          <w:szCs w:val="24"/>
        </w:rPr>
        <w:t>, explica 4</w:t>
      </w:r>
      <w:r>
        <w:rPr>
          <w:rFonts w:ascii="Times New Roman" w:hAnsi="Times New Roman" w:cs="Times New Roman"/>
          <w:sz w:val="24"/>
          <w:szCs w:val="24"/>
        </w:rPr>
        <w:t xml:space="preserve"> características del poder ejecutivo. </w:t>
      </w:r>
      <w:r w:rsidRPr="00177786">
        <w:rPr>
          <w:rFonts w:ascii="Times New Roman" w:hAnsi="Times New Roman" w:cs="Times New Roman"/>
          <w:b/>
          <w:sz w:val="24"/>
          <w:szCs w:val="24"/>
        </w:rPr>
        <w:t xml:space="preserve">Argumenta </w:t>
      </w:r>
      <w:r w:rsidR="00986946">
        <w:rPr>
          <w:rFonts w:ascii="Times New Roman" w:hAnsi="Times New Roman" w:cs="Times New Roman"/>
          <w:b/>
          <w:sz w:val="24"/>
          <w:szCs w:val="24"/>
        </w:rPr>
        <w:t>tu respuesta (4</w:t>
      </w:r>
      <w:r w:rsidRPr="00177786">
        <w:rPr>
          <w:rFonts w:ascii="Times New Roman" w:hAnsi="Times New Roman" w:cs="Times New Roman"/>
          <w:b/>
          <w:sz w:val="24"/>
          <w:szCs w:val="24"/>
        </w:rPr>
        <w:t xml:space="preserve"> pts.)</w:t>
      </w:r>
    </w:p>
    <w:p w14:paraId="4B801926" w14:textId="77777777" w:rsidR="00177786" w:rsidRDefault="00177786" w:rsidP="001777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ADB492C" w14:textId="35199E1C" w:rsidR="00177786" w:rsidRDefault="00177786" w:rsidP="00177786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Según la Fuente Nº2, </w:t>
      </w:r>
      <w:r w:rsidR="00986946">
        <w:rPr>
          <w:rFonts w:ascii="Times New Roman" w:hAnsi="Times New Roman" w:cs="Times New Roman"/>
          <w:sz w:val="24"/>
          <w:szCs w:val="24"/>
        </w:rPr>
        <w:t>explica 4</w:t>
      </w:r>
      <w:r>
        <w:rPr>
          <w:rFonts w:ascii="Times New Roman" w:hAnsi="Times New Roman" w:cs="Times New Roman"/>
          <w:sz w:val="24"/>
          <w:szCs w:val="24"/>
        </w:rPr>
        <w:t xml:space="preserve"> car</w:t>
      </w:r>
      <w:r>
        <w:rPr>
          <w:rFonts w:ascii="Times New Roman" w:hAnsi="Times New Roman" w:cs="Times New Roman"/>
          <w:sz w:val="24"/>
          <w:szCs w:val="24"/>
        </w:rPr>
        <w:t>acterísticas del poder legislativo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77786">
        <w:rPr>
          <w:rFonts w:ascii="Times New Roman" w:hAnsi="Times New Roman" w:cs="Times New Roman"/>
          <w:b/>
          <w:sz w:val="24"/>
          <w:szCs w:val="24"/>
        </w:rPr>
        <w:t xml:space="preserve">Argumenta </w:t>
      </w:r>
      <w:r w:rsidR="00986946">
        <w:rPr>
          <w:rFonts w:ascii="Times New Roman" w:hAnsi="Times New Roman" w:cs="Times New Roman"/>
          <w:b/>
          <w:sz w:val="24"/>
          <w:szCs w:val="24"/>
        </w:rPr>
        <w:t xml:space="preserve">tu respuesta (4 </w:t>
      </w:r>
      <w:r w:rsidRPr="00177786">
        <w:rPr>
          <w:rFonts w:ascii="Times New Roman" w:hAnsi="Times New Roman" w:cs="Times New Roman"/>
          <w:b/>
          <w:sz w:val="24"/>
          <w:szCs w:val="24"/>
        </w:rPr>
        <w:t>pts.)</w:t>
      </w:r>
    </w:p>
    <w:p w14:paraId="27DF006E" w14:textId="77777777" w:rsidR="00986946" w:rsidRPr="00986946" w:rsidRDefault="00986946" w:rsidP="009869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8D3FEB3" w14:textId="287D3301" w:rsidR="00986946" w:rsidRDefault="00986946" w:rsidP="00177786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6946">
        <w:rPr>
          <w:rFonts w:ascii="Times New Roman" w:hAnsi="Times New Roman" w:cs="Times New Roman"/>
          <w:sz w:val="24"/>
          <w:szCs w:val="24"/>
        </w:rPr>
        <w:t xml:space="preserve">Crea un cuadro comparativo, </w:t>
      </w:r>
      <w:r>
        <w:rPr>
          <w:rFonts w:ascii="Times New Roman" w:hAnsi="Times New Roman" w:cs="Times New Roman"/>
          <w:sz w:val="24"/>
          <w:szCs w:val="24"/>
        </w:rPr>
        <w:t xml:space="preserve">explicando </w:t>
      </w:r>
      <w:r w:rsidRPr="00986946">
        <w:rPr>
          <w:rFonts w:ascii="Times New Roman" w:hAnsi="Times New Roman" w:cs="Times New Roman"/>
          <w:sz w:val="24"/>
          <w:szCs w:val="24"/>
        </w:rPr>
        <w:t xml:space="preserve">los requisitos para ser Presidente, Senador y Diputado, </w:t>
      </w:r>
      <w:r w:rsidRPr="00986946">
        <w:rPr>
          <w:rFonts w:ascii="Times New Roman" w:hAnsi="Times New Roman" w:cs="Times New Roman"/>
          <w:b/>
          <w:sz w:val="24"/>
          <w:szCs w:val="24"/>
        </w:rPr>
        <w:t xml:space="preserve">con 4 características para c/u. </w:t>
      </w:r>
      <w:r>
        <w:rPr>
          <w:rFonts w:ascii="Times New Roman" w:hAnsi="Times New Roman" w:cs="Times New Roman"/>
          <w:b/>
          <w:sz w:val="24"/>
          <w:szCs w:val="24"/>
        </w:rPr>
        <w:t>(12 pts.)</w:t>
      </w:r>
    </w:p>
    <w:p w14:paraId="661A8614" w14:textId="77777777" w:rsidR="00986946" w:rsidRPr="00986946" w:rsidRDefault="00986946" w:rsidP="009869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B8BB7C" w14:textId="4903C39F" w:rsidR="00986946" w:rsidRDefault="00986946" w:rsidP="00986946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6946">
        <w:rPr>
          <w:rFonts w:ascii="Times New Roman" w:hAnsi="Times New Roman" w:cs="Times New Roman"/>
          <w:sz w:val="24"/>
          <w:szCs w:val="24"/>
        </w:rPr>
        <w:t xml:space="preserve">Crea un cuadro comparativo, </w:t>
      </w:r>
      <w:r>
        <w:rPr>
          <w:rFonts w:ascii="Times New Roman" w:hAnsi="Times New Roman" w:cs="Times New Roman"/>
          <w:sz w:val="24"/>
          <w:szCs w:val="24"/>
        </w:rPr>
        <w:t xml:space="preserve">explicando </w:t>
      </w:r>
      <w:r>
        <w:rPr>
          <w:rFonts w:ascii="Times New Roman" w:hAnsi="Times New Roman" w:cs="Times New Roman"/>
          <w:sz w:val="24"/>
          <w:szCs w:val="24"/>
        </w:rPr>
        <w:t xml:space="preserve">las atribuciones del </w:t>
      </w:r>
      <w:r w:rsidRPr="00986946">
        <w:rPr>
          <w:rFonts w:ascii="Times New Roman" w:hAnsi="Times New Roman" w:cs="Times New Roman"/>
          <w:sz w:val="24"/>
          <w:szCs w:val="24"/>
        </w:rPr>
        <w:t xml:space="preserve">Presidente, Senador y Diputado, </w:t>
      </w:r>
      <w:r>
        <w:rPr>
          <w:rFonts w:ascii="Times New Roman" w:hAnsi="Times New Roman" w:cs="Times New Roman"/>
          <w:b/>
          <w:sz w:val="24"/>
          <w:szCs w:val="24"/>
        </w:rPr>
        <w:t>con 6</w:t>
      </w:r>
      <w:r w:rsidRPr="00986946">
        <w:rPr>
          <w:rFonts w:ascii="Times New Roman" w:hAnsi="Times New Roman" w:cs="Times New Roman"/>
          <w:b/>
          <w:sz w:val="24"/>
          <w:szCs w:val="24"/>
        </w:rPr>
        <w:t xml:space="preserve"> características para c/u. </w:t>
      </w:r>
      <w:r>
        <w:rPr>
          <w:rFonts w:ascii="Times New Roman" w:hAnsi="Times New Roman" w:cs="Times New Roman"/>
          <w:b/>
          <w:sz w:val="24"/>
          <w:szCs w:val="24"/>
        </w:rPr>
        <w:t>(18</w:t>
      </w:r>
      <w:r>
        <w:rPr>
          <w:rFonts w:ascii="Times New Roman" w:hAnsi="Times New Roman" w:cs="Times New Roman"/>
          <w:b/>
          <w:sz w:val="24"/>
          <w:szCs w:val="24"/>
        </w:rPr>
        <w:t xml:space="preserve"> pts.)</w:t>
      </w:r>
    </w:p>
    <w:p w14:paraId="3ECF0EF2" w14:textId="77777777" w:rsidR="00986946" w:rsidRPr="00986946" w:rsidRDefault="00986946" w:rsidP="009869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986946" w:rsidRPr="00986946" w:rsidSect="00703F31">
      <w:headerReference w:type="default" r:id="rId18"/>
      <w:footerReference w:type="even" r:id="rId19"/>
      <w:footerReference w:type="default" r:id="rId20"/>
      <w:pgSz w:w="12240" w:h="18720" w:code="14"/>
      <w:pgMar w:top="1134" w:right="1134" w:bottom="1134" w:left="1134" w:header="526" w:footer="708" w:gutter="0"/>
      <w:cols w:space="708"/>
      <w:docGrid w:linePitch="360"/>
      <w:printerSettings r:id="rId21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E3FBEE" w14:textId="77777777" w:rsidR="003D3E72" w:rsidRDefault="003D3E72" w:rsidP="00703F31">
      <w:pPr>
        <w:spacing w:after="0" w:line="240" w:lineRule="auto"/>
      </w:pPr>
      <w:r>
        <w:separator/>
      </w:r>
    </w:p>
  </w:endnote>
  <w:endnote w:type="continuationSeparator" w:id="0">
    <w:p w14:paraId="5B18743B" w14:textId="77777777" w:rsidR="003D3E72" w:rsidRDefault="003D3E72" w:rsidP="00703F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E37B1B" w14:textId="77777777" w:rsidR="0045548C" w:rsidRDefault="0045548C" w:rsidP="0073506F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F180778" w14:textId="77777777" w:rsidR="0045548C" w:rsidRDefault="0045548C" w:rsidP="0045548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7C7D7" w14:textId="77777777" w:rsidR="0045548C" w:rsidRDefault="0045548C" w:rsidP="0073506F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D3E72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2D4C57F9" w14:textId="77777777" w:rsidR="0045548C" w:rsidRDefault="0045548C" w:rsidP="0045548C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E131EA" w14:textId="77777777" w:rsidR="003D3E72" w:rsidRDefault="003D3E72" w:rsidP="00703F31">
      <w:pPr>
        <w:spacing w:after="0" w:line="240" w:lineRule="auto"/>
      </w:pPr>
      <w:r>
        <w:separator/>
      </w:r>
    </w:p>
  </w:footnote>
  <w:footnote w:type="continuationSeparator" w:id="0">
    <w:p w14:paraId="31B4CA78" w14:textId="77777777" w:rsidR="003D3E72" w:rsidRDefault="003D3E72" w:rsidP="00703F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743D14" w14:textId="77777777" w:rsidR="00703F31" w:rsidRPr="00560634" w:rsidRDefault="00703F31" w:rsidP="00703F31">
    <w:pPr>
      <w:pStyle w:val="Encabezado"/>
      <w:spacing w:after="0" w:line="240" w:lineRule="auto"/>
      <w:rPr>
        <w:rFonts w:ascii="Times New Roman" w:hAnsi="Times New Roman" w:cs="Times New Roman"/>
      </w:rPr>
    </w:pPr>
    <w:r w:rsidRPr="00560634">
      <w:rPr>
        <w:rFonts w:ascii="Times New Roman" w:hAnsi="Times New Roman" w:cs="Times New Roman"/>
        <w:noProof/>
        <w:lang w:val="es-ES_tradnl" w:eastAsia="es-ES_tradnl"/>
      </w:rPr>
      <w:drawing>
        <wp:anchor distT="0" distB="0" distL="114300" distR="114300" simplePos="0" relativeHeight="251659264" behindDoc="0" locked="0" layoutInCell="1" allowOverlap="1" wp14:anchorId="294FD8E4" wp14:editId="7740709A">
          <wp:simplePos x="0" y="0"/>
          <wp:positionH relativeFrom="column">
            <wp:posOffset>131445</wp:posOffset>
          </wp:positionH>
          <wp:positionV relativeFrom="paragraph">
            <wp:posOffset>-215900</wp:posOffset>
          </wp:positionV>
          <wp:extent cx="701040" cy="829310"/>
          <wp:effectExtent l="0" t="0" r="10160" b="8890"/>
          <wp:wrapSquare wrapText="bothSides"/>
          <wp:docPr id="6" name="Imagen 6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33" t="5405"/>
                  <a:stretch>
                    <a:fillRect/>
                  </a:stretch>
                </pic:blipFill>
                <pic:spPr bwMode="auto">
                  <a:xfrm>
                    <a:off x="0" y="0"/>
                    <a:ext cx="701040" cy="829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noProof/>
        <w:lang w:val="es-ES_tradnl" w:eastAsia="es-ES_tradnl"/>
      </w:rPr>
      <w:drawing>
        <wp:anchor distT="0" distB="0" distL="114300" distR="114300" simplePos="0" relativeHeight="251660288" behindDoc="0" locked="0" layoutInCell="1" allowOverlap="1" wp14:anchorId="7E2CB29C" wp14:editId="13CD15D1">
          <wp:simplePos x="0" y="0"/>
          <wp:positionH relativeFrom="column">
            <wp:posOffset>4930775</wp:posOffset>
          </wp:positionH>
          <wp:positionV relativeFrom="paragraph">
            <wp:posOffset>-216535</wp:posOffset>
          </wp:positionV>
          <wp:extent cx="1257935" cy="803275"/>
          <wp:effectExtent l="0" t="0" r="12065" b="9525"/>
          <wp:wrapTight wrapText="bothSides">
            <wp:wrapPolygon edited="0">
              <wp:start x="0" y="0"/>
              <wp:lineTo x="0" y="21173"/>
              <wp:lineTo x="21371" y="21173"/>
              <wp:lineTo x="21371" y="0"/>
              <wp:lineTo x="0" y="0"/>
            </wp:wrapPolygon>
          </wp:wrapTight>
          <wp:docPr id="3" name="Imagen 3" descr="Captura%20de%20pantalla%202020-05-11%20a%20las%201.27.5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ptura%20de%20pantalla%202020-05-11%20a%20las%201.27.5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935" cy="80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60634">
      <w:rPr>
        <w:rFonts w:ascii="Times New Roman" w:hAnsi="Times New Roman" w:cs="Times New Roman"/>
      </w:rPr>
      <w:t xml:space="preserve">San Fernando College </w:t>
    </w:r>
  </w:p>
  <w:p w14:paraId="37581C68" w14:textId="77777777" w:rsidR="00703F31" w:rsidRPr="00560634" w:rsidRDefault="00703F31" w:rsidP="00703F31">
    <w:pPr>
      <w:pStyle w:val="Encabezado"/>
      <w:spacing w:after="0" w:line="240" w:lineRule="auto"/>
      <w:rPr>
        <w:rFonts w:ascii="Times New Roman" w:hAnsi="Times New Roman" w:cs="Times New Roman"/>
        <w:lang w:val="es-MX"/>
      </w:rPr>
    </w:pPr>
    <w:r w:rsidRPr="00560634">
      <w:rPr>
        <w:rFonts w:ascii="Times New Roman" w:hAnsi="Times New Roman" w:cs="Times New Roman"/>
        <w:lang w:val="es-MX"/>
      </w:rPr>
      <w:t>Departamento Historia, Geografía y Ciencias Sociales</w:t>
    </w:r>
  </w:p>
  <w:p w14:paraId="4A468A16" w14:textId="77777777" w:rsidR="00703F31" w:rsidRDefault="00703F31" w:rsidP="00703F31">
    <w:pPr>
      <w:pStyle w:val="Encabezado"/>
      <w:spacing w:after="0" w:line="240" w:lineRule="auto"/>
      <w:rPr>
        <w:rFonts w:ascii="Times New Roman" w:hAnsi="Times New Roman" w:cs="Times New Roman"/>
        <w:lang w:val="es-MX"/>
      </w:rPr>
    </w:pPr>
    <w:r w:rsidRPr="00560634">
      <w:rPr>
        <w:rFonts w:ascii="Times New Roman" w:hAnsi="Times New Roman" w:cs="Times New Roman"/>
        <w:lang w:val="es-MX"/>
      </w:rPr>
      <w:t>Docente: Marcelo Parraguez Álvarez</w:t>
    </w:r>
  </w:p>
  <w:p w14:paraId="0F2C52B3" w14:textId="77777777" w:rsidR="00703F31" w:rsidRDefault="00703F31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02759"/>
    <w:multiLevelType w:val="hybridMultilevel"/>
    <w:tmpl w:val="6FA802CC"/>
    <w:lvl w:ilvl="0" w:tplc="9320A55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3E3AAE"/>
    <w:multiLevelType w:val="hybridMultilevel"/>
    <w:tmpl w:val="7B3ADF4E"/>
    <w:lvl w:ilvl="0" w:tplc="0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726E95"/>
    <w:multiLevelType w:val="hybridMultilevel"/>
    <w:tmpl w:val="9844D9B0"/>
    <w:lvl w:ilvl="0" w:tplc="B2D898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C616EE"/>
    <w:multiLevelType w:val="hybridMultilevel"/>
    <w:tmpl w:val="9DB4748E"/>
    <w:lvl w:ilvl="0" w:tplc="040A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">
    <w:nsid w:val="1C9A05E6"/>
    <w:multiLevelType w:val="hybridMultilevel"/>
    <w:tmpl w:val="03648512"/>
    <w:lvl w:ilvl="0" w:tplc="0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25697826"/>
    <w:multiLevelType w:val="hybridMultilevel"/>
    <w:tmpl w:val="52B67CDE"/>
    <w:lvl w:ilvl="0" w:tplc="0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29A85308"/>
    <w:multiLevelType w:val="hybridMultilevel"/>
    <w:tmpl w:val="3D02F424"/>
    <w:lvl w:ilvl="0" w:tplc="771288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F113B5"/>
    <w:multiLevelType w:val="hybridMultilevel"/>
    <w:tmpl w:val="EAB84B16"/>
    <w:lvl w:ilvl="0" w:tplc="E5B6F8F2">
      <w:start w:val="1"/>
      <w:numFmt w:val="upperLetter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8022BB"/>
    <w:multiLevelType w:val="hybridMultilevel"/>
    <w:tmpl w:val="81BC69FA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6"/>
  </w:num>
  <w:num w:numId="5">
    <w:abstractNumId w:val="2"/>
  </w:num>
  <w:num w:numId="6">
    <w:abstractNumId w:val="7"/>
  </w:num>
  <w:num w:numId="7">
    <w:abstractNumId w:val="1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F31"/>
    <w:rsid w:val="00177786"/>
    <w:rsid w:val="002C34A6"/>
    <w:rsid w:val="003D3E72"/>
    <w:rsid w:val="0045548C"/>
    <w:rsid w:val="005579FF"/>
    <w:rsid w:val="0056368E"/>
    <w:rsid w:val="00624599"/>
    <w:rsid w:val="00703F31"/>
    <w:rsid w:val="00974594"/>
    <w:rsid w:val="00986946"/>
    <w:rsid w:val="00AA1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DCAB23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3F31"/>
    <w:pPr>
      <w:spacing w:after="200" w:line="276" w:lineRule="auto"/>
    </w:pPr>
    <w:rPr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03F3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3F31"/>
  </w:style>
  <w:style w:type="paragraph" w:styleId="Piedepgina">
    <w:name w:val="footer"/>
    <w:basedOn w:val="Normal"/>
    <w:link w:val="PiedepginaCar"/>
    <w:uiPriority w:val="99"/>
    <w:unhideWhenUsed/>
    <w:rsid w:val="00703F3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3F31"/>
  </w:style>
  <w:style w:type="paragraph" w:styleId="Prrafodelista">
    <w:name w:val="List Paragraph"/>
    <w:basedOn w:val="Normal"/>
    <w:uiPriority w:val="34"/>
    <w:qFormat/>
    <w:rsid w:val="00703F3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03F31"/>
    <w:rPr>
      <w:color w:val="0563C1" w:themeColor="hyperlink"/>
      <w:u w:val="single"/>
    </w:rPr>
  </w:style>
  <w:style w:type="paragraph" w:customStyle="1" w:styleId="Default">
    <w:name w:val="Default"/>
    <w:rsid w:val="00703F31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Nmerodepgina">
    <w:name w:val="page number"/>
    <w:basedOn w:val="Fuentedeprrafopredeter"/>
    <w:uiPriority w:val="99"/>
    <w:semiHidden/>
    <w:unhideWhenUsed/>
    <w:rsid w:val="004554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6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mparraguez@sanfernandocollege.cl)" TargetMode="External"/><Relationship Id="rId20" Type="http://schemas.openxmlformats.org/officeDocument/2006/relationships/footer" Target="footer2.xml"/><Relationship Id="rId21" Type="http://schemas.openxmlformats.org/officeDocument/2006/relationships/printerSettings" Target="printerSettings/printerSettings1.bin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2.tiff"/><Relationship Id="rId11" Type="http://schemas.openxmlformats.org/officeDocument/2006/relationships/image" Target="media/image3.tiff"/><Relationship Id="rId12" Type="http://schemas.openxmlformats.org/officeDocument/2006/relationships/image" Target="media/image4.tiff"/><Relationship Id="rId13" Type="http://schemas.openxmlformats.org/officeDocument/2006/relationships/image" Target="media/image5.tiff"/><Relationship Id="rId14" Type="http://schemas.openxmlformats.org/officeDocument/2006/relationships/image" Target="media/image6.tiff"/><Relationship Id="rId15" Type="http://schemas.openxmlformats.org/officeDocument/2006/relationships/hyperlink" Target="https://www.gob.cl/" TargetMode="External"/><Relationship Id="rId16" Type="http://schemas.openxmlformats.org/officeDocument/2006/relationships/hyperlink" Target="https://www.senado.cl/" TargetMode="External"/><Relationship Id="rId17" Type="http://schemas.openxmlformats.org/officeDocument/2006/relationships/hyperlink" Target="https://www.camara.cl/index.aspx" TargetMode="External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mparraguez@sanfernandocollege.cl" TargetMode="Externa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1146</Words>
  <Characters>6308</Characters>
  <Application>Microsoft Macintosh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3</cp:revision>
  <dcterms:created xsi:type="dcterms:W3CDTF">2020-06-08T03:56:00Z</dcterms:created>
  <dcterms:modified xsi:type="dcterms:W3CDTF">2020-06-08T05:02:00Z</dcterms:modified>
</cp:coreProperties>
</file>