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413"/>
        <w:gridCol w:w="3808"/>
      </w:tblGrid>
      <w:tr w:rsidR="00117461" w:rsidRPr="00117461" w:rsidTr="000949ED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461" w:rsidRPr="00117461" w:rsidRDefault="00117461" w:rsidP="00117461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Asignatura: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Lectura y escritura especializadas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461" w:rsidRPr="00117461" w:rsidRDefault="00117461" w:rsidP="00117461">
            <w:pPr>
              <w:contextualSpacing/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="Calibr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N° de la guía: </w:t>
            </w:r>
            <w:r w:rsidRPr="00117461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Guía Nº</w:t>
            </w:r>
            <w:r w:rsidR="00B6610B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8</w:t>
            </w:r>
          </w:p>
        </w:tc>
      </w:tr>
      <w:tr w:rsidR="00117461" w:rsidRPr="00117461" w:rsidTr="000949ED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461" w:rsidRPr="00117461" w:rsidRDefault="00117461" w:rsidP="00117461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Título de la Guía: </w:t>
            </w:r>
            <w:r w:rsidR="00B6610B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Unidad Nº2: Conociendo comunidades especializadas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 xml:space="preserve"> 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0</w:t>
            </w:r>
            <w:r w:rsidR="00B6610B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8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Junio 2020</w:t>
            </w:r>
          </w:p>
        </w:tc>
      </w:tr>
      <w:tr w:rsidR="00117461" w:rsidRPr="00117461" w:rsidTr="000949ED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461" w:rsidRPr="00117461" w:rsidRDefault="00117461" w:rsidP="00117461">
            <w:pPr>
              <w:pStyle w:val="NormalWeb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de Aprendizaje: </w:t>
            </w:r>
            <w:r w:rsidR="00B6610B" w:rsidRPr="00B661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 1</w:t>
            </w:r>
            <w:r w:rsidR="00B6610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6610B" w:rsidRPr="00B6610B">
              <w:rPr>
                <w:rFonts w:asciiTheme="minorHAnsi" w:hAnsiTheme="minorHAnsi" w:cstheme="minorHAnsi"/>
                <w:sz w:val="20"/>
                <w:szCs w:val="20"/>
              </w:rPr>
              <w:t xml:space="preserve"> Producir textos pertenecientes a diversos géneros discursivos académicos, en los cuales se gestione información recogida de distintas fuentes y se demuestre dominio especializado de un tema. </w:t>
            </w:r>
          </w:p>
        </w:tc>
      </w:tr>
      <w:tr w:rsidR="00117461" w:rsidRPr="00117461" w:rsidTr="000949ED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461" w:rsidRPr="00117461" w:rsidRDefault="00117461" w:rsidP="00117461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Docente: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Eric Parra M.</w:t>
            </w:r>
          </w:p>
        </w:tc>
      </w:tr>
      <w:tr w:rsidR="00117461" w:rsidRPr="00117461" w:rsidTr="000949ED">
        <w:tc>
          <w:tcPr>
            <w:tcW w:w="3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461" w:rsidRPr="00117461" w:rsidRDefault="00117461" w:rsidP="00117461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461" w:rsidRPr="00117461" w:rsidRDefault="00117461" w:rsidP="00117461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Curso: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3º Medio Electivo</w:t>
            </w:r>
          </w:p>
        </w:tc>
      </w:tr>
      <w:tr w:rsidR="00117461" w:rsidRPr="00117461" w:rsidTr="000949ED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61" w:rsidRPr="00117461" w:rsidRDefault="00117461" w:rsidP="00117461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Instrucciones Generales:</w:t>
            </w:r>
          </w:p>
          <w:p w:rsidR="00117461" w:rsidRPr="00117461" w:rsidRDefault="00117461" w:rsidP="00117461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Realice en su cuaderno las actividades de esta guía (Si imprime, archívela en la carpeta de la asignatura).</w:t>
            </w:r>
          </w:p>
          <w:p w:rsidR="00117461" w:rsidRPr="00117461" w:rsidRDefault="00117461" w:rsidP="00117461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Debe realizar la guía de manera individual, leerla completamente y responderla en su totalidad.</w:t>
            </w:r>
          </w:p>
          <w:p w:rsidR="00117461" w:rsidRPr="00117461" w:rsidRDefault="00117461" w:rsidP="00117461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Lea con detención y responda en el espacio asignado.</w:t>
            </w:r>
          </w:p>
          <w:p w:rsidR="00117461" w:rsidRPr="00117461" w:rsidRDefault="00117461" w:rsidP="00117461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Esta actividad será revisada según corresponda y podría ser evaluada.</w:t>
            </w:r>
          </w:p>
        </w:tc>
      </w:tr>
      <w:tr w:rsidR="00117461" w:rsidRPr="00117461" w:rsidTr="00117461">
        <w:tc>
          <w:tcPr>
            <w:tcW w:w="25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461" w:rsidRPr="00D82D00" w:rsidRDefault="00117461" w:rsidP="00117461">
            <w:pPr>
              <w:pStyle w:val="Sinespaciado"/>
              <w:contextualSpacing/>
              <w:mirrorIndents/>
              <w:rPr>
                <w:rFonts w:cstheme="minorHAnsi"/>
                <w:b/>
                <w:bCs/>
                <w:iCs/>
              </w:rPr>
            </w:pPr>
            <w:r w:rsidRPr="00D82D00">
              <w:rPr>
                <w:rFonts w:cstheme="minorHAnsi"/>
                <w:b/>
                <w:bCs/>
                <w:iCs/>
                <w:noProof/>
              </w:rPr>
              <w:drawing>
                <wp:anchor distT="0" distB="0" distL="114300" distR="114300" simplePos="0" relativeHeight="251664384" behindDoc="0" locked="0" layoutInCell="1" allowOverlap="1" wp14:anchorId="5D68B067" wp14:editId="144458CE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-27305</wp:posOffset>
                  </wp:positionV>
                  <wp:extent cx="1307465" cy="1416050"/>
                  <wp:effectExtent l="0" t="0" r="635" b="635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6801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D00">
              <w:rPr>
                <w:rFonts w:cstheme="minorHAnsi"/>
                <w:b/>
                <w:bCs/>
                <w:iCs/>
              </w:rPr>
              <w:t xml:space="preserve">Estimados estudiantes: </w:t>
            </w:r>
          </w:p>
          <w:p w:rsidR="00117461" w:rsidRPr="003B41B3" w:rsidRDefault="00117461" w:rsidP="00117461">
            <w:pPr>
              <w:pStyle w:val="Sinespaciado"/>
              <w:contextualSpacing/>
              <w:mirrorIndents/>
              <w:rPr>
                <w:rFonts w:cstheme="minorHAnsi"/>
                <w:iCs/>
                <w:sz w:val="18"/>
                <w:szCs w:val="18"/>
              </w:rPr>
            </w:pPr>
            <w:r w:rsidRPr="00D82D00">
              <w:rPr>
                <w:rFonts w:cstheme="minorHAnsi"/>
                <w:iCs/>
              </w:rPr>
              <w:t>Toda crisis puede ser una oportunidad para revelar lo importante que somos e innovar en todos los aspectos. Aprovechemos este tiempo para demostrar cuánto podemos aportar al mundo.</w:t>
            </w:r>
          </w:p>
        </w:tc>
        <w:tc>
          <w:tcPr>
            <w:tcW w:w="249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461" w:rsidRPr="00117461" w:rsidRDefault="00117461" w:rsidP="00117461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 xml:space="preserve">Resuelva sus dudas escribiendo un mail a: </w:t>
            </w:r>
            <w:hyperlink r:id="rId8" w:history="1">
              <w:r w:rsidRPr="00117461">
                <w:rPr>
                  <w:rStyle w:val="Hipervnculo"/>
                  <w:rFonts w:eastAsiaTheme="majorEastAsia" w:cstheme="minorHAnsi"/>
                  <w:sz w:val="20"/>
                  <w:szCs w:val="20"/>
                </w:rPr>
                <w:t>eparra@sanfernandocollege.cl</w:t>
              </w:r>
            </w:hyperlink>
          </w:p>
          <w:p w:rsidR="00117461" w:rsidRPr="00117461" w:rsidRDefault="00117461" w:rsidP="00117461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DD9DF0F" wp14:editId="2A4F49C5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170180</wp:posOffset>
                  </wp:positionV>
                  <wp:extent cx="684530" cy="746125"/>
                  <wp:effectExtent l="0" t="0" r="127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461">
              <w:rPr>
                <w:rFonts w:cstheme="minorHAnsi"/>
                <w:sz w:val="20"/>
                <w:szCs w:val="20"/>
              </w:rPr>
              <w:t>No olvide incorporar su nombre, curso y nº de guía correspondiente.</w:t>
            </w:r>
          </w:p>
          <w:p w:rsidR="00117461" w:rsidRPr="00117461" w:rsidRDefault="00117461" w:rsidP="00117461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ECDE634" wp14:editId="7C05385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33655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461">
              <w:rPr>
                <w:rFonts w:cstheme="minorHAnsi"/>
                <w:sz w:val="20"/>
                <w:szCs w:val="20"/>
              </w:rPr>
              <w:t>Atte. Profe Eric Parra M.</w:t>
            </w:r>
          </w:p>
          <w:p w:rsidR="00117461" w:rsidRPr="00117461" w:rsidRDefault="00117461" w:rsidP="00117461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Trabaje con ánimo y optimismo</w:t>
            </w:r>
          </w:p>
          <w:p w:rsidR="00117461" w:rsidRPr="00117461" w:rsidRDefault="00117461" w:rsidP="00117461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#QuédateEnCasa</w:t>
            </w:r>
          </w:p>
          <w:p w:rsidR="00117461" w:rsidRPr="00117461" w:rsidRDefault="00117461" w:rsidP="00117461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17461" w:rsidRPr="00117461" w:rsidRDefault="00117461" w:rsidP="00117461">
      <w:pPr>
        <w:pStyle w:val="NormalWeb"/>
        <w:contextualSpacing/>
        <w:jc w:val="center"/>
        <w:rPr>
          <w:rFonts w:asciiTheme="minorHAnsi" w:hAnsiTheme="minorHAnsi" w:cs="Calibri Light"/>
          <w:b/>
          <w:bCs/>
          <w:sz w:val="22"/>
          <w:szCs w:val="22"/>
        </w:rPr>
      </w:pPr>
    </w:p>
    <w:p w:rsidR="00117461" w:rsidRPr="00117461" w:rsidRDefault="00117461" w:rsidP="00117461">
      <w:pPr>
        <w:pStyle w:val="NormalWeb"/>
        <w:contextualSpacing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117461">
        <w:rPr>
          <w:rFonts w:asciiTheme="minorHAnsi" w:hAnsiTheme="minorHAnsi" w:cs="Calibri Light"/>
          <w:b/>
          <w:bCs/>
          <w:sz w:val="22"/>
          <w:szCs w:val="22"/>
        </w:rPr>
        <w:t>Unidad Nº2: Conociendo las comunidades especializadas</w:t>
      </w:r>
    </w:p>
    <w:p w:rsidR="00117461" w:rsidRPr="00117461" w:rsidRDefault="00117461" w:rsidP="00117461">
      <w:pPr>
        <w:pStyle w:val="NormalWeb"/>
        <w:contextualSpacing/>
        <w:rPr>
          <w:rFonts w:asciiTheme="minorHAnsi" w:hAnsiTheme="minorHAnsi"/>
        </w:rPr>
      </w:pPr>
    </w:p>
    <w:p w:rsidR="00117461" w:rsidRDefault="00117461" w:rsidP="00117461">
      <w:pPr>
        <w:pStyle w:val="NormalWeb"/>
        <w:contextualSpacing/>
        <w:rPr>
          <w:rFonts w:asciiTheme="minorHAnsi" w:hAnsiTheme="minorHAnsi" w:cs="Calibri Light"/>
          <w:sz w:val="22"/>
          <w:szCs w:val="22"/>
        </w:rPr>
      </w:pPr>
      <w:r w:rsidRPr="00117461">
        <w:rPr>
          <w:rFonts w:asciiTheme="minorHAnsi" w:hAnsiTheme="minorHAnsi" w:cs="Calibri Light"/>
          <w:sz w:val="22"/>
          <w:szCs w:val="22"/>
        </w:rPr>
        <w:t>En esta unidad comprenderán los procesos de formación de las comunidades especializadas, los géneros que cultivan y sus convenciones. Asimismo, comenzarán a explorar textos especializados mediante la construcción de una revisión bibliográfica. La próxima semana realizaremos una clase de los contenidos fundamentales de esta unidad que tiene relación a las comunidades especializadas, sus tipos y características. Por lo tanto, esta guía es breve y corresponde al inicio de la unidad 2.</w:t>
      </w:r>
    </w:p>
    <w:p w:rsidR="00B6610B" w:rsidRPr="00117461" w:rsidRDefault="00B6610B" w:rsidP="00117461">
      <w:pPr>
        <w:pStyle w:val="NormalWeb"/>
        <w:contextualSpacing/>
        <w:rPr>
          <w:rFonts w:asciiTheme="minorHAnsi" w:hAnsiTheme="minorHAnsi"/>
        </w:rPr>
      </w:pPr>
    </w:p>
    <w:p w:rsidR="00117461" w:rsidRPr="00117461" w:rsidRDefault="00117461" w:rsidP="00117461">
      <w:pPr>
        <w:pStyle w:val="NormalWeb"/>
        <w:contextualSpacing/>
        <w:rPr>
          <w:rFonts w:asciiTheme="minorHAnsi" w:hAnsiTheme="minorHAnsi"/>
        </w:rPr>
      </w:pPr>
      <w:r w:rsidRPr="00117461">
        <w:rPr>
          <w:rFonts w:asciiTheme="minorHAnsi" w:hAnsiTheme="minorHAnsi" w:cs="Calibri Light"/>
          <w:sz w:val="22"/>
          <w:szCs w:val="22"/>
        </w:rPr>
        <w:t xml:space="preserve">El propósito de la actividad es que investiguen las comunidades especializadas a partir de análisis de series de ficción a modo de introducir los conceptos. Para ello, escogerán una serie a partir de sus intereses y describirán la comunidad en el recuadro tal cual realicé en el modelamiento y, además, deberán responder un ítem de preguntas. </w:t>
      </w:r>
    </w:p>
    <w:p w:rsidR="00117461" w:rsidRDefault="00B6610B" w:rsidP="00117461">
      <w:pPr>
        <w:pStyle w:val="NormalWeb"/>
        <w:contextualSpacing/>
        <w:rPr>
          <w:rFonts w:asciiTheme="minorHAnsi" w:hAnsiTheme="minorHAnsi" w:cs="Calibri Light"/>
          <w:sz w:val="22"/>
          <w:szCs w:val="22"/>
        </w:rPr>
      </w:pPr>
      <w:r w:rsidRPr="00B6610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274009</wp:posOffset>
            </wp:positionV>
            <wp:extent cx="3391174" cy="2013626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2" t="4689" r="12471" b="3888"/>
                    <a:stretch/>
                  </pic:blipFill>
                  <pic:spPr bwMode="auto">
                    <a:xfrm>
                      <a:off x="0" y="0"/>
                      <a:ext cx="3391174" cy="20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61" w:rsidRPr="00117461">
        <w:rPr>
          <w:rFonts w:asciiTheme="minorHAnsi" w:hAnsiTheme="minorHAnsi" w:cs="Calibri Light"/>
          <w:sz w:val="22"/>
          <w:szCs w:val="22"/>
        </w:rPr>
        <w:t>Sugiero algunas series que pueden revisar para colaborar con la búsqueda de comunidades especializadas, alguna de estas son:</w:t>
      </w:r>
    </w:p>
    <w:p w:rsidR="00B6610B" w:rsidRPr="00117461" w:rsidRDefault="00B6610B" w:rsidP="00117461">
      <w:pPr>
        <w:pStyle w:val="NormalWeb"/>
        <w:contextualSpacing/>
        <w:rPr>
          <w:rFonts w:asciiTheme="minorHAnsi" w:hAnsiTheme="minorHAnsi"/>
        </w:rPr>
      </w:pPr>
    </w:p>
    <w:p w:rsidR="00B6610B" w:rsidRDefault="00117461" w:rsidP="00B6610B">
      <w:pPr>
        <w:pStyle w:val="NormalWeb"/>
        <w:contextualSpacing/>
        <w:rPr>
          <w:rFonts w:asciiTheme="minorHAnsi" w:hAnsiTheme="minorHAnsi" w:cs="Calibri Light"/>
          <w:sz w:val="22"/>
          <w:szCs w:val="22"/>
        </w:rPr>
      </w:pPr>
      <w:r w:rsidRPr="00117461">
        <w:rPr>
          <w:rFonts w:asciiTheme="minorHAnsi" w:hAnsiTheme="minorHAnsi" w:cs="Calibri Light"/>
          <w:sz w:val="22"/>
          <w:szCs w:val="22"/>
        </w:rPr>
        <w:t>• Grey’s Anatomy (Médicos)</w:t>
      </w:r>
      <w:r w:rsidRPr="00117461">
        <w:rPr>
          <w:rFonts w:asciiTheme="minorHAnsi" w:hAnsiTheme="minorHAnsi" w:cs="Calibri Light"/>
          <w:sz w:val="22"/>
          <w:szCs w:val="22"/>
        </w:rPr>
        <w:br/>
        <w:t>• How to get away with murder (Derecho)</w:t>
      </w:r>
    </w:p>
    <w:p w:rsidR="00117461" w:rsidRPr="00B6610B" w:rsidRDefault="00117461" w:rsidP="00117461">
      <w:pPr>
        <w:pStyle w:val="NormalWeb"/>
        <w:contextualSpacing/>
      </w:pPr>
      <w:r w:rsidRPr="00117461">
        <w:rPr>
          <w:rFonts w:asciiTheme="minorHAnsi" w:hAnsiTheme="minorHAnsi" w:cs="Calibri Light"/>
          <w:sz w:val="22"/>
          <w:szCs w:val="22"/>
        </w:rPr>
        <w:t>• CSI (Criminalistas)</w:t>
      </w:r>
      <w:r w:rsidRPr="00117461">
        <w:rPr>
          <w:rFonts w:asciiTheme="minorHAnsi" w:hAnsiTheme="minorHAnsi" w:cs="Calibri Light"/>
          <w:sz w:val="22"/>
          <w:szCs w:val="22"/>
        </w:rPr>
        <w:br/>
        <w:t>• The Big Bang Theory (Físicos)</w:t>
      </w:r>
      <w:r w:rsidR="00B6610B" w:rsidRPr="00B6610B">
        <w:t xml:space="preserve"> </w:t>
      </w:r>
      <w:r w:rsidR="00B6610B" w:rsidRPr="00B6610B">
        <w:fldChar w:fldCharType="begin"/>
      </w:r>
      <w:r w:rsidR="00B6610B" w:rsidRPr="00B6610B">
        <w:instrText xml:space="preserve"> INCLUDEPICTURE "/var/folders/gr/4k4m18md18bc7sh9cjr4r69h0000gn/T/com.microsoft.Word/WebArchiveCopyPasteTempFiles/Grupos-de-Novagob-.jpg.png" \* MERGEFORMATINET </w:instrText>
      </w:r>
      <w:r w:rsidR="00B6610B" w:rsidRPr="00B6610B">
        <w:fldChar w:fldCharType="separate"/>
      </w:r>
      <w:r w:rsidR="00B6610B" w:rsidRPr="00B6610B">
        <w:fldChar w:fldCharType="end"/>
      </w:r>
      <w:r w:rsidRPr="00117461">
        <w:rPr>
          <w:rFonts w:asciiTheme="minorHAnsi" w:hAnsiTheme="minorHAnsi" w:cs="Calibri Light"/>
          <w:sz w:val="22"/>
          <w:szCs w:val="22"/>
        </w:rPr>
        <w:br/>
        <w:t>• Project Runway (Diseñadores)</w:t>
      </w:r>
      <w:r w:rsidRPr="00117461">
        <w:rPr>
          <w:rFonts w:asciiTheme="minorHAnsi" w:hAnsiTheme="minorHAnsi" w:cs="Calibri Light"/>
          <w:sz w:val="22"/>
          <w:szCs w:val="22"/>
        </w:rPr>
        <w:br/>
        <w:t>• Merlí (Profesores)</w:t>
      </w:r>
      <w:r w:rsidRPr="00117461">
        <w:rPr>
          <w:rFonts w:asciiTheme="minorHAnsi" w:hAnsiTheme="minorHAnsi" w:cs="Calibri Light"/>
          <w:sz w:val="22"/>
          <w:szCs w:val="22"/>
        </w:rPr>
        <w:br/>
        <w:t>• Dr. House (Médicos)</w:t>
      </w:r>
      <w:r w:rsidRPr="00117461">
        <w:rPr>
          <w:rFonts w:asciiTheme="minorHAnsi" w:hAnsiTheme="minorHAnsi" w:cs="Calibri Light"/>
          <w:sz w:val="22"/>
          <w:szCs w:val="22"/>
        </w:rPr>
        <w:br/>
        <w:t>• Scandal (Políticos)</w:t>
      </w:r>
      <w:r w:rsidRPr="00117461">
        <w:rPr>
          <w:rFonts w:asciiTheme="minorHAnsi" w:hAnsiTheme="minorHAnsi" w:cs="Calibri Light"/>
          <w:sz w:val="22"/>
          <w:szCs w:val="22"/>
        </w:rPr>
        <w:br/>
        <w:t>• House of Cards (Políticos)</w:t>
      </w:r>
      <w:r w:rsidRPr="00117461">
        <w:rPr>
          <w:rFonts w:asciiTheme="minorHAnsi" w:hAnsiTheme="minorHAnsi" w:cs="Calibri Light"/>
          <w:sz w:val="22"/>
          <w:szCs w:val="22"/>
        </w:rPr>
        <w:br/>
        <w:t>• Silicon Valley (Informáticos)</w:t>
      </w:r>
    </w:p>
    <w:p w:rsidR="00B6610B" w:rsidRPr="00117461" w:rsidRDefault="00B6610B" w:rsidP="00117461">
      <w:pPr>
        <w:pStyle w:val="NormalWeb"/>
        <w:contextualSpacing/>
        <w:rPr>
          <w:rFonts w:asciiTheme="minorHAnsi" w:hAnsiTheme="minorHAnsi"/>
        </w:rPr>
      </w:pPr>
    </w:p>
    <w:p w:rsidR="00B6610B" w:rsidRDefault="00B6610B">
      <w:pPr>
        <w:rPr>
          <w:rFonts w:eastAsia="Times New Roman" w:cs="Calibri Light"/>
          <w:sz w:val="22"/>
          <w:szCs w:val="22"/>
          <w:lang w:eastAsia="es-ES_tradnl"/>
        </w:rPr>
      </w:pPr>
      <w:r>
        <w:rPr>
          <w:rFonts w:cs="Calibri Light"/>
          <w:sz w:val="22"/>
          <w:szCs w:val="22"/>
        </w:rPr>
        <w:br w:type="page"/>
      </w:r>
    </w:p>
    <w:p w:rsidR="00117461" w:rsidRPr="00117461" w:rsidRDefault="00117461" w:rsidP="00117461">
      <w:pPr>
        <w:pStyle w:val="NormalWeb"/>
        <w:contextualSpacing/>
        <w:rPr>
          <w:rFonts w:asciiTheme="minorHAnsi" w:hAnsiTheme="minorHAnsi"/>
        </w:rPr>
      </w:pPr>
      <w:r w:rsidRPr="00117461">
        <w:rPr>
          <w:rFonts w:asciiTheme="minorHAnsi" w:hAnsiTheme="minorHAnsi" w:cs="Calibri Light"/>
          <w:sz w:val="22"/>
          <w:szCs w:val="22"/>
        </w:rPr>
        <w:lastRenderedPageBreak/>
        <w:t xml:space="preserve">Luego de ver la sinopsis o capítulo de la serie deberán desarrollar una rutina de pensamiento denominada “veo-pienso- me pregunto” que completarán. El modelamiento lo realicé con la serie Grey’s Anatomy.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17461" w:rsidRPr="00117461" w:rsidTr="00117461">
        <w:tc>
          <w:tcPr>
            <w:tcW w:w="1666" w:type="pct"/>
          </w:tcPr>
          <w:p w:rsidR="00117461" w:rsidRPr="00117461" w:rsidRDefault="00117461" w:rsidP="00117461">
            <w:pPr>
              <w:contextualSpacing/>
              <w:jc w:val="center"/>
              <w:rPr>
                <w:b/>
                <w:bCs/>
              </w:rPr>
            </w:pPr>
            <w:r w:rsidRPr="00117461">
              <w:rPr>
                <w:b/>
                <w:bCs/>
              </w:rPr>
              <w:t>Veo</w:t>
            </w:r>
          </w:p>
        </w:tc>
        <w:tc>
          <w:tcPr>
            <w:tcW w:w="1666" w:type="pct"/>
          </w:tcPr>
          <w:p w:rsidR="00117461" w:rsidRPr="00117461" w:rsidRDefault="00117461" w:rsidP="00117461">
            <w:pPr>
              <w:contextualSpacing/>
              <w:jc w:val="center"/>
              <w:rPr>
                <w:b/>
                <w:bCs/>
              </w:rPr>
            </w:pPr>
            <w:r w:rsidRPr="00117461">
              <w:rPr>
                <w:b/>
                <w:bCs/>
              </w:rPr>
              <w:t>Pienso</w:t>
            </w:r>
          </w:p>
        </w:tc>
        <w:tc>
          <w:tcPr>
            <w:tcW w:w="1667" w:type="pct"/>
          </w:tcPr>
          <w:p w:rsidR="00117461" w:rsidRPr="00117461" w:rsidRDefault="00117461" w:rsidP="00117461">
            <w:pPr>
              <w:contextualSpacing/>
              <w:jc w:val="center"/>
              <w:rPr>
                <w:b/>
                <w:bCs/>
              </w:rPr>
            </w:pPr>
            <w:r w:rsidRPr="00117461">
              <w:rPr>
                <w:b/>
                <w:bCs/>
              </w:rPr>
              <w:t>Me pregunto</w:t>
            </w:r>
          </w:p>
        </w:tc>
      </w:tr>
      <w:tr w:rsidR="00117461" w:rsidRPr="00117461" w:rsidTr="00117461">
        <w:tc>
          <w:tcPr>
            <w:tcW w:w="1666" w:type="pct"/>
          </w:tcPr>
          <w:p w:rsidR="00117461" w:rsidRPr="00117461" w:rsidRDefault="00117461" w:rsidP="00117461">
            <w:pPr>
              <w:pStyle w:val="NormalWeb"/>
              <w:shd w:val="clear" w:color="auto" w:fill="FFFFFF"/>
              <w:contextualSpacing/>
              <w:rPr>
                <w:rFonts w:asciiTheme="minorHAnsi" w:hAnsiTheme="minorHAnsi"/>
              </w:rPr>
            </w:pPr>
            <w:r w:rsidRPr="00117461">
              <w:rPr>
                <w:rFonts w:asciiTheme="minorHAnsi" w:hAnsiTheme="minorHAnsi" w:cs="Calibri Light"/>
                <w:sz w:val="22"/>
                <w:szCs w:val="22"/>
              </w:rPr>
              <w:t>Médicos, enfermos, personas heridas, familiares.</w:t>
            </w:r>
            <w:r w:rsidRPr="00117461">
              <w:rPr>
                <w:rFonts w:asciiTheme="minorHAnsi" w:hAnsiTheme="minorHAnsi" w:cs="Calibri Light"/>
                <w:sz w:val="22"/>
                <w:szCs w:val="22"/>
              </w:rPr>
              <w:br/>
              <w:t>Médicos dando órdenes.</w:t>
            </w:r>
            <w:r w:rsidRPr="00117461">
              <w:rPr>
                <w:rFonts w:asciiTheme="minorHAnsi" w:hAnsiTheme="minorHAnsi" w:cs="Calibri Light"/>
                <w:sz w:val="22"/>
                <w:szCs w:val="22"/>
              </w:rPr>
              <w:br/>
              <w:t xml:space="preserve">Médicos corriendo, utilizando aparatos tecnológicos. Siempre hay un enfermo y varios médicos a su alrededor. </w:t>
            </w:r>
          </w:p>
          <w:p w:rsidR="00117461" w:rsidRPr="00117461" w:rsidRDefault="00117461" w:rsidP="00117461">
            <w:pPr>
              <w:pStyle w:val="NormalWeb"/>
              <w:shd w:val="clear" w:color="auto" w:fill="FFFFFF"/>
              <w:contextualSpacing/>
              <w:rPr>
                <w:rFonts w:asciiTheme="minorHAnsi" w:hAnsiTheme="minorHAnsi"/>
              </w:rPr>
            </w:pPr>
            <w:r w:rsidRPr="00117461">
              <w:rPr>
                <w:rFonts w:asciiTheme="minorHAnsi" w:hAnsiTheme="minorHAnsi" w:cs="Calibri Light"/>
                <w:sz w:val="22"/>
                <w:szCs w:val="22"/>
              </w:rPr>
              <w:t>Hablan en un lenguaje especial.</w:t>
            </w:r>
            <w:r w:rsidRPr="00117461">
              <w:rPr>
                <w:rFonts w:asciiTheme="minorHAnsi" w:hAnsiTheme="minorHAnsi" w:cs="Calibri Light"/>
                <w:sz w:val="22"/>
                <w:szCs w:val="22"/>
              </w:rPr>
              <w:br/>
              <w:t>Usan material esterilizado.</w:t>
            </w:r>
            <w:r w:rsidRPr="00117461">
              <w:rPr>
                <w:rFonts w:asciiTheme="minorHAnsi" w:hAnsiTheme="minorHAnsi" w:cs="Calibri Light"/>
                <w:sz w:val="22"/>
                <w:szCs w:val="22"/>
              </w:rPr>
              <w:br/>
              <w:t>Analizan exámenes y hacen entrevistas a los pacientes.</w:t>
            </w:r>
          </w:p>
        </w:tc>
        <w:tc>
          <w:tcPr>
            <w:tcW w:w="1666" w:type="pct"/>
          </w:tcPr>
          <w:p w:rsidR="00117461" w:rsidRPr="00117461" w:rsidRDefault="00117461" w:rsidP="00117461">
            <w:pPr>
              <w:pStyle w:val="NormalWeb"/>
              <w:shd w:val="clear" w:color="auto" w:fill="FFFFFF"/>
              <w:contextualSpacing/>
              <w:rPr>
                <w:rFonts w:asciiTheme="minorHAnsi" w:hAnsiTheme="minorHAnsi"/>
              </w:rPr>
            </w:pPr>
            <w:r w:rsidRPr="00117461">
              <w:rPr>
                <w:rFonts w:asciiTheme="minorHAnsi" w:hAnsiTheme="minorHAnsi" w:cs="Calibri Light"/>
                <w:sz w:val="22"/>
                <w:szCs w:val="22"/>
              </w:rPr>
              <w:t>Que es un trabajo muy rápido, estresante, en el que hay que tomar decisiones de vida o muerte.</w:t>
            </w:r>
            <w:r w:rsidRPr="00117461">
              <w:rPr>
                <w:rFonts w:asciiTheme="minorHAnsi" w:hAnsiTheme="minorHAnsi" w:cs="Calibri Light"/>
                <w:sz w:val="22"/>
                <w:szCs w:val="22"/>
              </w:rPr>
              <w:br/>
              <w:t xml:space="preserve">Que hay que estudiar mucho para poder hacer eso. </w:t>
            </w:r>
          </w:p>
          <w:p w:rsidR="00117461" w:rsidRPr="00117461" w:rsidRDefault="00117461" w:rsidP="00117461">
            <w:pPr>
              <w:pStyle w:val="NormalWeb"/>
              <w:shd w:val="clear" w:color="auto" w:fill="FFFFFF"/>
              <w:contextualSpacing/>
              <w:rPr>
                <w:rFonts w:asciiTheme="minorHAnsi" w:hAnsiTheme="minorHAnsi"/>
              </w:rPr>
            </w:pPr>
            <w:r w:rsidRPr="00117461">
              <w:rPr>
                <w:rFonts w:asciiTheme="minorHAnsi" w:hAnsiTheme="minorHAnsi" w:cs="Calibri Light"/>
                <w:sz w:val="22"/>
                <w:szCs w:val="22"/>
              </w:rPr>
              <w:t>Que los doctores trabajan en equipos colaborando.</w:t>
            </w:r>
            <w:r w:rsidRPr="00117461">
              <w:rPr>
                <w:rFonts w:asciiTheme="minorHAnsi" w:hAnsiTheme="minorHAnsi" w:cs="Calibri Light"/>
                <w:sz w:val="22"/>
                <w:szCs w:val="22"/>
              </w:rPr>
              <w:br/>
              <w:t xml:space="preserve">Que hay que ser fuerte para comunicar malas noticias. </w:t>
            </w:r>
          </w:p>
          <w:p w:rsidR="00117461" w:rsidRPr="00117461" w:rsidRDefault="00117461" w:rsidP="00117461">
            <w:pPr>
              <w:pStyle w:val="NormalWeb"/>
              <w:shd w:val="clear" w:color="auto" w:fill="FFFFFF"/>
              <w:contextualSpacing/>
              <w:rPr>
                <w:rFonts w:asciiTheme="minorHAnsi" w:hAnsiTheme="minorHAnsi"/>
              </w:rPr>
            </w:pPr>
            <w:r w:rsidRPr="00117461">
              <w:rPr>
                <w:rFonts w:asciiTheme="minorHAnsi" w:hAnsiTheme="minorHAnsi" w:cs="Calibri Light"/>
                <w:sz w:val="22"/>
                <w:szCs w:val="22"/>
              </w:rPr>
              <w:t>Que hacen un procedimiento antes de dar un diagnóstico.</w:t>
            </w:r>
          </w:p>
        </w:tc>
        <w:tc>
          <w:tcPr>
            <w:tcW w:w="1667" w:type="pct"/>
          </w:tcPr>
          <w:p w:rsidR="00117461" w:rsidRPr="00117461" w:rsidRDefault="00117461" w:rsidP="00117461">
            <w:pPr>
              <w:pStyle w:val="NormalWeb"/>
              <w:shd w:val="clear" w:color="auto" w:fill="FFFFFF"/>
              <w:contextualSpacing/>
              <w:rPr>
                <w:rFonts w:asciiTheme="minorHAnsi" w:hAnsiTheme="minorHAnsi"/>
              </w:rPr>
            </w:pPr>
            <w:r w:rsidRPr="00117461">
              <w:rPr>
                <w:rFonts w:asciiTheme="minorHAnsi" w:hAnsiTheme="minorHAnsi" w:cs="Calibri Light"/>
                <w:sz w:val="22"/>
                <w:szCs w:val="22"/>
              </w:rPr>
              <w:t xml:space="preserve">¿Cómo se forman los médicos para poder hacer un trabajo tan delicado? ¿Qué pasa cuando cometen errores en un diagnóstico o tratamiento? </w:t>
            </w:r>
          </w:p>
          <w:p w:rsidR="00117461" w:rsidRPr="00117461" w:rsidRDefault="00117461" w:rsidP="00117461">
            <w:pPr>
              <w:pStyle w:val="NormalWeb"/>
              <w:shd w:val="clear" w:color="auto" w:fill="FFFFFF"/>
              <w:contextualSpacing/>
              <w:rPr>
                <w:rFonts w:asciiTheme="minorHAnsi" w:hAnsiTheme="minorHAnsi"/>
              </w:rPr>
            </w:pPr>
            <w:r w:rsidRPr="00117461">
              <w:rPr>
                <w:rFonts w:asciiTheme="minorHAnsi" w:hAnsiTheme="minorHAnsi" w:cs="Calibri Light"/>
                <w:sz w:val="22"/>
                <w:szCs w:val="22"/>
              </w:rPr>
              <w:t>¿Cómo se sienten al ser mirados como personas “más inteligentes” que los demás?</w:t>
            </w:r>
            <w:r w:rsidRPr="00117461">
              <w:rPr>
                <w:rFonts w:asciiTheme="minorHAnsi" w:hAnsiTheme="minorHAnsi" w:cs="Calibri Light"/>
                <w:sz w:val="22"/>
                <w:szCs w:val="22"/>
              </w:rPr>
              <w:br/>
              <w:t>¿Cómo deciden las especialidades que van a seguir?</w:t>
            </w:r>
          </w:p>
        </w:tc>
      </w:tr>
    </w:tbl>
    <w:p w:rsidR="00117461" w:rsidRPr="00117461" w:rsidRDefault="00117461" w:rsidP="00117461">
      <w:pPr>
        <w:contextualSpacing/>
      </w:pPr>
    </w:p>
    <w:p w:rsidR="00117461" w:rsidRPr="00117461" w:rsidRDefault="00117461" w:rsidP="00117461">
      <w:pPr>
        <w:contextualSpacing/>
      </w:pPr>
      <w:r w:rsidRPr="00B6610B">
        <w:rPr>
          <w:b/>
          <w:bCs/>
        </w:rPr>
        <w:t>Actividad</w:t>
      </w:r>
      <w:r w:rsidR="00B6610B">
        <w:t>: A partir del modelamiento anterior, realiza tu propio análisis.</w:t>
      </w:r>
    </w:p>
    <w:p w:rsidR="00117461" w:rsidRPr="00117461" w:rsidRDefault="00117461" w:rsidP="00117461">
      <w:pPr>
        <w:contextualSpacing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17461" w:rsidRPr="00117461" w:rsidTr="00117461">
        <w:tc>
          <w:tcPr>
            <w:tcW w:w="1666" w:type="pct"/>
          </w:tcPr>
          <w:p w:rsidR="00117461" w:rsidRPr="00117461" w:rsidRDefault="00117461" w:rsidP="00117461">
            <w:pPr>
              <w:contextualSpacing/>
              <w:jc w:val="center"/>
              <w:rPr>
                <w:b/>
                <w:bCs/>
              </w:rPr>
            </w:pPr>
            <w:r w:rsidRPr="00117461">
              <w:rPr>
                <w:b/>
                <w:bCs/>
              </w:rPr>
              <w:t>Veo</w:t>
            </w:r>
          </w:p>
        </w:tc>
        <w:tc>
          <w:tcPr>
            <w:tcW w:w="1666" w:type="pct"/>
          </w:tcPr>
          <w:p w:rsidR="00117461" w:rsidRPr="00117461" w:rsidRDefault="00117461" w:rsidP="00117461">
            <w:pPr>
              <w:contextualSpacing/>
              <w:jc w:val="center"/>
              <w:rPr>
                <w:b/>
                <w:bCs/>
              </w:rPr>
            </w:pPr>
            <w:r w:rsidRPr="00117461">
              <w:rPr>
                <w:b/>
                <w:bCs/>
              </w:rPr>
              <w:t>Pienso</w:t>
            </w:r>
          </w:p>
        </w:tc>
        <w:tc>
          <w:tcPr>
            <w:tcW w:w="1667" w:type="pct"/>
          </w:tcPr>
          <w:p w:rsidR="00117461" w:rsidRPr="00117461" w:rsidRDefault="00117461" w:rsidP="00117461">
            <w:pPr>
              <w:contextualSpacing/>
              <w:jc w:val="center"/>
              <w:rPr>
                <w:b/>
                <w:bCs/>
              </w:rPr>
            </w:pPr>
            <w:r w:rsidRPr="00117461">
              <w:rPr>
                <w:b/>
                <w:bCs/>
              </w:rPr>
              <w:t>Me pregunto</w:t>
            </w:r>
          </w:p>
        </w:tc>
      </w:tr>
      <w:tr w:rsidR="00117461" w:rsidRPr="00117461" w:rsidTr="00117461">
        <w:tc>
          <w:tcPr>
            <w:tcW w:w="1666" w:type="pct"/>
          </w:tcPr>
          <w:p w:rsidR="00117461" w:rsidRDefault="00117461" w:rsidP="00117461">
            <w:pPr>
              <w:contextualSpacing/>
            </w:pPr>
          </w:p>
          <w:p w:rsidR="00117461" w:rsidRDefault="00117461" w:rsidP="00117461">
            <w:pPr>
              <w:contextualSpacing/>
            </w:pPr>
          </w:p>
          <w:p w:rsidR="00117461" w:rsidRDefault="00117461" w:rsidP="00117461">
            <w:pPr>
              <w:contextualSpacing/>
            </w:pPr>
          </w:p>
          <w:p w:rsidR="00117461" w:rsidRDefault="00117461" w:rsidP="00117461">
            <w:pPr>
              <w:contextualSpacing/>
            </w:pPr>
          </w:p>
          <w:p w:rsidR="00117461" w:rsidRDefault="00117461" w:rsidP="00117461">
            <w:pPr>
              <w:contextualSpacing/>
            </w:pPr>
          </w:p>
          <w:p w:rsidR="00117461" w:rsidRDefault="00117461" w:rsidP="00117461">
            <w:pPr>
              <w:contextualSpacing/>
            </w:pPr>
          </w:p>
          <w:p w:rsidR="00B6610B" w:rsidRDefault="00B6610B" w:rsidP="00117461">
            <w:pPr>
              <w:contextualSpacing/>
            </w:pPr>
          </w:p>
          <w:p w:rsidR="00B6610B" w:rsidRPr="00117461" w:rsidRDefault="00B6610B" w:rsidP="00117461">
            <w:pPr>
              <w:contextualSpacing/>
            </w:pPr>
          </w:p>
        </w:tc>
        <w:tc>
          <w:tcPr>
            <w:tcW w:w="1666" w:type="pct"/>
          </w:tcPr>
          <w:p w:rsidR="00117461" w:rsidRPr="00117461" w:rsidRDefault="00117461" w:rsidP="00117461">
            <w:pPr>
              <w:contextualSpacing/>
            </w:pPr>
          </w:p>
        </w:tc>
        <w:tc>
          <w:tcPr>
            <w:tcW w:w="1667" w:type="pct"/>
          </w:tcPr>
          <w:p w:rsidR="00117461" w:rsidRPr="00117461" w:rsidRDefault="00117461" w:rsidP="00117461">
            <w:pPr>
              <w:contextualSpacing/>
            </w:pPr>
          </w:p>
        </w:tc>
      </w:tr>
    </w:tbl>
    <w:p w:rsidR="00117461" w:rsidRPr="00117461" w:rsidRDefault="00117461" w:rsidP="00117461">
      <w:pPr>
        <w:contextualSpacing/>
      </w:pPr>
    </w:p>
    <w:p w:rsidR="00117461" w:rsidRPr="00B6610B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lang w:eastAsia="es-ES_tradnl"/>
        </w:rPr>
      </w:pPr>
      <w:r w:rsidRPr="00B6610B">
        <w:rPr>
          <w:rFonts w:eastAsia="Times New Roman" w:cs="Calibri Light"/>
          <w:b/>
          <w:bCs/>
          <w:sz w:val="22"/>
          <w:szCs w:val="22"/>
          <w:lang w:eastAsia="es-ES_tradnl"/>
        </w:rPr>
        <w:t xml:space="preserve">Preguntas de desarrollo: </w:t>
      </w:r>
    </w:p>
    <w:p w:rsidR="00117461" w:rsidRDefault="00653F9E" w:rsidP="00117461">
      <w:pPr>
        <w:spacing w:before="100" w:beforeAutospacing="1" w:after="100" w:afterAutospacing="1"/>
        <w:contextualSpacing/>
        <w:rPr>
          <w:rFonts w:eastAsia="Times New Roman" w:cs="Calibri Light"/>
          <w:sz w:val="22"/>
          <w:szCs w:val="22"/>
          <w:lang w:eastAsia="es-ES_tradnl"/>
        </w:rPr>
      </w:pPr>
      <w:r>
        <w:rPr>
          <w:rFonts w:ascii="Segoe UI Symbol" w:eastAsia="Times New Roman" w:hAnsi="Segoe UI Symbol" w:cs="Segoe UI Symbol"/>
          <w:sz w:val="22"/>
          <w:szCs w:val="22"/>
          <w:lang w:eastAsia="es-ES_tradnl"/>
        </w:rPr>
        <w:t xml:space="preserve">1.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>¿En qué tipo de instituciones trabajan?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117461" w:rsidRPr="00117461" w:rsidRDefault="00653F9E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2.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 xml:space="preserve">¿Qué procedimientos utilizan para construir el conocimiento en su disciplina? 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117461" w:rsidRPr="00117461" w:rsidRDefault="00B6610B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3.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 xml:space="preserve">¿Cómo comunican el conocimiento que construyen? ¿Qué métodos utilizan? 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117461" w:rsidRPr="00117461" w:rsidRDefault="00B6610B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4.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 xml:space="preserve">¿Cómo aprenden? ¿Qué tipos de textos consultan? 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B6610B" w:rsidRDefault="00B6610B" w:rsidP="00117461">
      <w:pPr>
        <w:spacing w:before="100" w:beforeAutospacing="1" w:after="100" w:afterAutospacing="1"/>
        <w:contextualSpacing/>
        <w:rPr>
          <w:rFonts w:eastAsia="Times New Roman" w:cs="Calibri Light"/>
          <w:sz w:val="22"/>
          <w:szCs w:val="22"/>
          <w:lang w:eastAsia="es-ES_tradnl"/>
        </w:rPr>
      </w:pPr>
    </w:p>
    <w:p w:rsidR="00B6610B" w:rsidRDefault="00B6610B" w:rsidP="00117461">
      <w:pPr>
        <w:spacing w:before="100" w:beforeAutospacing="1" w:after="100" w:afterAutospacing="1"/>
        <w:contextualSpacing/>
        <w:rPr>
          <w:rFonts w:eastAsia="Times New Roman" w:cs="Calibri Light"/>
          <w:sz w:val="22"/>
          <w:szCs w:val="22"/>
          <w:lang w:eastAsia="es-ES_tradnl"/>
        </w:rPr>
      </w:pPr>
    </w:p>
    <w:p w:rsidR="00117461" w:rsidRPr="00117461" w:rsidRDefault="00B6610B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lastRenderedPageBreak/>
        <w:t xml:space="preserve">5.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>¿Qué particularidades tiene el lenguaje que usan?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117461" w:rsidRDefault="00B6610B" w:rsidP="00117461">
      <w:pPr>
        <w:spacing w:before="100" w:beforeAutospacing="1" w:after="100" w:afterAutospacing="1"/>
        <w:contextualSpacing/>
        <w:rPr>
          <w:rFonts w:eastAsia="Times New Roman" w:cs="Calibri Light"/>
          <w:sz w:val="22"/>
          <w:szCs w:val="22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6.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>¿Qué tipos de textos escriben? ¿Con qué propósitos?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117461" w:rsidRDefault="00B6610B" w:rsidP="00117461">
      <w:pPr>
        <w:spacing w:before="100" w:beforeAutospacing="1" w:after="100" w:afterAutospacing="1"/>
        <w:contextualSpacing/>
        <w:rPr>
          <w:rFonts w:eastAsia="Times New Roman" w:cs="Calibri Light"/>
          <w:sz w:val="22"/>
          <w:szCs w:val="22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7.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>¿Cómo se relacionan laboralmente con otras personas de su comunidad?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</w:p>
    <w:p w:rsidR="00117461" w:rsidRPr="00117461" w:rsidRDefault="00B6610B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8.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 xml:space="preserve">¿Cómo y cuándo se reúnen? ¿En qué instancias? 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117461" w:rsidRPr="00117461" w:rsidRDefault="00B6610B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9.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 xml:space="preserve">¿Reciben algún reconocimiento? ¿Cuál? ¿Qué actitudes, valores o comportamientos destaca el premio? 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ascii="Segoe UI Symbol" w:eastAsia="Times New Roman" w:hAnsi="Segoe UI Symbol" w:cs="Segoe UI Symbol"/>
          <w:sz w:val="22"/>
          <w:szCs w:val="22"/>
          <w:lang w:eastAsia="es-ES_tradnl"/>
        </w:rPr>
      </w:pPr>
    </w:p>
    <w:p w:rsidR="00117461" w:rsidRPr="00117461" w:rsidRDefault="00B6610B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 xml:space="preserve">10. </w:t>
      </w:r>
      <w:r w:rsidR="00117461" w:rsidRPr="00117461">
        <w:rPr>
          <w:rFonts w:eastAsia="Times New Roman" w:cs="Calibri Light"/>
          <w:sz w:val="22"/>
          <w:szCs w:val="22"/>
          <w:lang w:eastAsia="es-ES_tradnl"/>
        </w:rPr>
        <w:t xml:space="preserve">¿Qué habilidades deben desarrollar las personas que forman parte de la comunidad? </w:t>
      </w:r>
      <w:r w:rsidR="00653F9E" w:rsidRPr="00117461">
        <w:rPr>
          <w:rFonts w:eastAsia="Times New Roman" w:cs="Calibri Light"/>
          <w:sz w:val="22"/>
          <w:szCs w:val="22"/>
          <w:lang w:eastAsia="es-ES_tradnl"/>
        </w:rPr>
        <w:t xml:space="preserve">*Considera además de las habilidades específicas del área, las llamadas “habilidades blandas” que serían aquellas que permiten mejorar la comunicación y relación con los otros. </w:t>
      </w:r>
    </w:p>
    <w:p w:rsidR="00117461" w:rsidRPr="00117461" w:rsidRDefault="00117461" w:rsidP="00117461">
      <w:pPr>
        <w:spacing w:before="100" w:beforeAutospacing="1" w:after="100" w:afterAutospacing="1"/>
        <w:contextualSpacing/>
        <w:rPr>
          <w:rFonts w:eastAsia="Times New Roman" w:cs="Times New Roman"/>
          <w:lang w:eastAsia="es-ES_tradnl"/>
        </w:rPr>
      </w:pPr>
      <w:r>
        <w:rPr>
          <w:rFonts w:eastAsia="Times New Roman" w:cs="Calibri Light"/>
          <w:sz w:val="22"/>
          <w:szCs w:val="22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461" w:rsidRDefault="00117461" w:rsidP="00117461">
      <w:pPr>
        <w:spacing w:before="100" w:beforeAutospacing="1" w:after="100" w:afterAutospacing="1"/>
        <w:contextualSpacing/>
        <w:rPr>
          <w:rFonts w:eastAsia="Times New Roman" w:cs="Calibri Light"/>
          <w:sz w:val="22"/>
          <w:szCs w:val="22"/>
          <w:lang w:eastAsia="es-ES_tradnl"/>
        </w:rPr>
      </w:pPr>
    </w:p>
    <w:p w:rsidR="00117461" w:rsidRDefault="00117461" w:rsidP="00117461">
      <w:pPr>
        <w:spacing w:before="100" w:beforeAutospacing="1" w:after="100" w:afterAutospacing="1"/>
        <w:contextualSpacing/>
        <w:rPr>
          <w:rFonts w:eastAsia="Times New Roman" w:cs="Calibri Light"/>
          <w:sz w:val="22"/>
          <w:szCs w:val="22"/>
          <w:lang w:eastAsia="es-ES_tradnl"/>
        </w:rPr>
      </w:pPr>
    </w:p>
    <w:p w:rsidR="00117461" w:rsidRPr="00117461" w:rsidRDefault="00117461" w:rsidP="00117461">
      <w:pPr>
        <w:contextualSpacing/>
        <w:rPr>
          <w:rFonts w:eastAsia="Times New Roman" w:cs="Times New Roman"/>
          <w:lang w:eastAsia="es-ES_tradnl"/>
        </w:rPr>
      </w:pPr>
    </w:p>
    <w:sectPr w:rsidR="00117461" w:rsidRPr="00117461" w:rsidSect="0011746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85C" w:rsidRDefault="0093485C" w:rsidP="00117461">
      <w:r>
        <w:separator/>
      </w:r>
    </w:p>
  </w:endnote>
  <w:endnote w:type="continuationSeparator" w:id="0">
    <w:p w:rsidR="0093485C" w:rsidRDefault="0093485C" w:rsidP="0011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85C" w:rsidRDefault="0093485C" w:rsidP="00117461">
      <w:r>
        <w:separator/>
      </w:r>
    </w:p>
  </w:footnote>
  <w:footnote w:type="continuationSeparator" w:id="0">
    <w:p w:rsidR="0093485C" w:rsidRDefault="0093485C" w:rsidP="0011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7"/>
      <w:gridCol w:w="5363"/>
      <w:gridCol w:w="1836"/>
    </w:tblGrid>
    <w:tr w:rsidR="00117461" w:rsidRPr="00E772EB" w:rsidTr="00117461">
      <w:tc>
        <w:tcPr>
          <w:tcW w:w="3274" w:type="dxa"/>
          <w:vAlign w:val="center"/>
        </w:tcPr>
        <w:p w:rsidR="00117461" w:rsidRPr="00E772EB" w:rsidRDefault="00117461" w:rsidP="00117461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0A6F3B57" wp14:editId="6844232A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117461" w:rsidRPr="00E772EB" w:rsidRDefault="00117461" w:rsidP="00117461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117461" w:rsidRPr="00E772EB" w:rsidRDefault="00117461" w:rsidP="00117461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Electivo 3º Medio (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Lyee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)</w:t>
          </w:r>
        </w:p>
        <w:p w:rsidR="00117461" w:rsidRPr="00E772EB" w:rsidRDefault="00117461" w:rsidP="00117461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373" w:type="dxa"/>
          <w:vAlign w:val="center"/>
        </w:tcPr>
        <w:p w:rsidR="00117461" w:rsidRPr="0077301B" w:rsidRDefault="00117461" w:rsidP="00117461">
          <w:pPr>
            <w:contextualSpacing/>
            <w:jc w:val="center"/>
            <w:rPr>
              <w:rFonts w:cstheme="minorHAnsi"/>
              <w:b/>
              <w:bCs/>
              <w:sz w:val="36"/>
              <w:szCs w:val="36"/>
              <w:lang w:val="es-ES"/>
            </w:rPr>
          </w:pPr>
          <w:r w:rsidRPr="0077301B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GUÍA Nº</w:t>
          </w:r>
          <w:r w:rsidR="00B6610B">
            <w:rPr>
              <w:rFonts w:cstheme="minorHAnsi"/>
              <w:b/>
              <w:bCs/>
              <w:sz w:val="36"/>
              <w:szCs w:val="36"/>
              <w:u w:val="single"/>
              <w:lang w:val="es-ES"/>
            </w:rPr>
            <w:t>8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 xml:space="preserve"> – </w:t>
          </w:r>
          <w:r>
            <w:rPr>
              <w:rFonts w:cstheme="minorHAnsi"/>
              <w:b/>
              <w:bCs/>
              <w:sz w:val="36"/>
              <w:szCs w:val="36"/>
              <w:lang w:val="es-ES"/>
            </w:rPr>
            <w:t>3</w:t>
          </w:r>
          <w:r w:rsidRPr="0077301B">
            <w:rPr>
              <w:rFonts w:cstheme="minorHAnsi"/>
              <w:b/>
              <w:bCs/>
              <w:sz w:val="36"/>
              <w:szCs w:val="36"/>
              <w:lang w:val="es-ES"/>
            </w:rPr>
            <w:t>º MEDIO</w:t>
          </w:r>
        </w:p>
        <w:p w:rsidR="00117461" w:rsidRPr="00E772EB" w:rsidRDefault="00117461" w:rsidP="00117461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6"/>
              <w:szCs w:val="36"/>
              <w:lang w:val="es-ES"/>
            </w:rPr>
            <w:t>Lectura y escritura especializadas</w:t>
          </w:r>
        </w:p>
      </w:tc>
      <w:tc>
        <w:tcPr>
          <w:tcW w:w="1819" w:type="dxa"/>
        </w:tcPr>
        <w:p w:rsidR="00117461" w:rsidRPr="00E772EB" w:rsidRDefault="00117461" w:rsidP="00117461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905E2B1" wp14:editId="11D67160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461" w:rsidRDefault="00117461" w:rsidP="001174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61"/>
    <w:rsid w:val="00117461"/>
    <w:rsid w:val="00653F9E"/>
    <w:rsid w:val="0093485C"/>
    <w:rsid w:val="00B6610B"/>
    <w:rsid w:val="00C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15B6"/>
  <w15:chartTrackingRefBased/>
  <w15:docId w15:val="{918EC4AB-9C51-7642-94C2-6B360E66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11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461"/>
  </w:style>
  <w:style w:type="paragraph" w:styleId="Piedepgina">
    <w:name w:val="footer"/>
    <w:basedOn w:val="Normal"/>
    <w:link w:val="PiedepginaCar"/>
    <w:uiPriority w:val="99"/>
    <w:unhideWhenUsed/>
    <w:rsid w:val="00117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461"/>
  </w:style>
  <w:style w:type="character" w:styleId="Hipervnculo">
    <w:name w:val="Hyperlink"/>
    <w:uiPriority w:val="99"/>
    <w:unhideWhenUsed/>
    <w:rsid w:val="00117461"/>
    <w:rPr>
      <w:color w:val="0000FF"/>
      <w:u w:val="single"/>
    </w:rPr>
  </w:style>
  <w:style w:type="paragraph" w:styleId="Sinespaciado">
    <w:name w:val="No Spacing"/>
    <w:uiPriority w:val="1"/>
    <w:qFormat/>
    <w:rsid w:val="00117461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11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6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ra@sanfernandocollege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2</cp:revision>
  <dcterms:created xsi:type="dcterms:W3CDTF">2020-06-08T11:12:00Z</dcterms:created>
  <dcterms:modified xsi:type="dcterms:W3CDTF">2020-06-08T12:44:00Z</dcterms:modified>
</cp:coreProperties>
</file>