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5CE0B" w14:textId="77777777" w:rsidR="0056368E" w:rsidRDefault="0056368E">
      <w:pPr>
        <w:rPr>
          <w:lang w:val="es-ES"/>
        </w:rPr>
      </w:pPr>
    </w:p>
    <w:p w14:paraId="7A9E4C2B" w14:textId="77777777" w:rsidR="0073776C" w:rsidRPr="00692684" w:rsidRDefault="0073776C" w:rsidP="0073776C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692684">
        <w:rPr>
          <w:rFonts w:ascii="Times New Roman" w:hAnsi="Times New Roman" w:cs="Times New Roman"/>
          <w:b/>
          <w:sz w:val="28"/>
          <w:szCs w:val="28"/>
          <w:lang w:val="es-ES"/>
        </w:rPr>
        <w:t>APOYO AUDIOVISUAL GUÍAS FORMATIVAS</w:t>
      </w:r>
    </w:p>
    <w:p w14:paraId="28B39414" w14:textId="597B21EA" w:rsidR="0073776C" w:rsidRPr="0068693C" w:rsidRDefault="0073776C" w:rsidP="0068693C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EDUCACIÓN CIUDADANA (3</w:t>
      </w:r>
      <w:r w:rsidRPr="00692684">
        <w:rPr>
          <w:rFonts w:ascii="Times New Roman" w:hAnsi="Times New Roman" w:cs="Times New Roman"/>
          <w:b/>
          <w:sz w:val="28"/>
          <w:szCs w:val="28"/>
          <w:lang w:val="es-ES"/>
        </w:rPr>
        <w:t>º MEDIOS)</w:t>
      </w:r>
    </w:p>
    <w:p w14:paraId="0C448E7F" w14:textId="77777777" w:rsidR="0073776C" w:rsidRDefault="0073776C" w:rsidP="0073776C">
      <w:pPr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861"/>
        <w:gridCol w:w="3589"/>
        <w:gridCol w:w="5751"/>
      </w:tblGrid>
      <w:tr w:rsidR="0073776C" w14:paraId="5E332D64" w14:textId="77777777" w:rsidTr="0093483A">
        <w:tc>
          <w:tcPr>
            <w:tcW w:w="10201" w:type="dxa"/>
            <w:gridSpan w:val="3"/>
          </w:tcPr>
          <w:p w14:paraId="3D1B5FB3" w14:textId="77777777" w:rsidR="0073776C" w:rsidRDefault="0073776C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3º MEDIOS</w:t>
            </w:r>
          </w:p>
        </w:tc>
      </w:tr>
      <w:tr w:rsidR="0073776C" w14:paraId="0064F1D8" w14:textId="77777777" w:rsidTr="0068693C">
        <w:tc>
          <w:tcPr>
            <w:tcW w:w="861" w:type="dxa"/>
          </w:tcPr>
          <w:p w14:paraId="6C614D96" w14:textId="77777777" w:rsidR="0073776C" w:rsidRDefault="0073776C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GUÍA</w:t>
            </w:r>
          </w:p>
        </w:tc>
        <w:tc>
          <w:tcPr>
            <w:tcW w:w="3589" w:type="dxa"/>
          </w:tcPr>
          <w:p w14:paraId="6BEA61C9" w14:textId="77777777" w:rsidR="0073776C" w:rsidRDefault="0073776C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CONTENIDO TEMÁTICO</w:t>
            </w:r>
          </w:p>
        </w:tc>
        <w:tc>
          <w:tcPr>
            <w:tcW w:w="5751" w:type="dxa"/>
          </w:tcPr>
          <w:p w14:paraId="19B6443F" w14:textId="77777777" w:rsidR="0073776C" w:rsidRDefault="0073776C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APOYO AUDIOVISUAL</w:t>
            </w:r>
          </w:p>
        </w:tc>
      </w:tr>
      <w:tr w:rsidR="0068693C" w14:paraId="6A0C4BBD" w14:textId="77777777" w:rsidTr="0068693C">
        <w:tc>
          <w:tcPr>
            <w:tcW w:w="861" w:type="dxa"/>
          </w:tcPr>
          <w:p w14:paraId="3A09B938" w14:textId="19D8DAE3" w:rsidR="0068693C" w:rsidRDefault="0068693C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Nº1</w:t>
            </w:r>
          </w:p>
        </w:tc>
        <w:tc>
          <w:tcPr>
            <w:tcW w:w="3589" w:type="dxa"/>
          </w:tcPr>
          <w:p w14:paraId="2213683F" w14:textId="2F51F974" w:rsidR="0068693C" w:rsidRDefault="0068693C" w:rsidP="009348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2F59">
              <w:rPr>
                <w:rFonts w:ascii="Times New Roman" w:hAnsi="Times New Roman" w:cs="Times New Roman"/>
              </w:rPr>
              <w:t>Crisis Política y Estallido Social Chile año 2019</w:t>
            </w:r>
          </w:p>
        </w:tc>
        <w:tc>
          <w:tcPr>
            <w:tcW w:w="5751" w:type="dxa"/>
          </w:tcPr>
          <w:p w14:paraId="76DB9973" w14:textId="77777777" w:rsidR="0068693C" w:rsidRPr="00AF3236" w:rsidRDefault="0068693C" w:rsidP="0068693C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AF3236">
              <w:rPr>
                <w:rFonts w:ascii="Times New Roman" w:eastAsia="Times New Roman" w:hAnsi="Times New Roman" w:cs="Times New Roman"/>
                <w:b/>
                <w:lang w:eastAsia="es-ES_tradnl"/>
              </w:rPr>
              <w:t xml:space="preserve">Cronología del estallido social: </w:t>
            </w:r>
            <w:hyperlink r:id="rId8" w:history="1">
              <w:r w:rsidRPr="00AF323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https://www.youtube.com/watch?v=i5ZO_3E-0lU</w:t>
              </w:r>
            </w:hyperlink>
          </w:p>
          <w:p w14:paraId="5D92F6A0" w14:textId="619AC776" w:rsidR="0068693C" w:rsidRPr="0068693C" w:rsidRDefault="0068693C" w:rsidP="0068693C">
            <w:pPr>
              <w:shd w:val="clear" w:color="auto" w:fill="F9F9F9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</w:pPr>
            <w:r w:rsidRPr="00AF3236">
              <w:rPr>
                <w:rFonts w:ascii="Times New Roman" w:eastAsia="Times New Roman" w:hAnsi="Times New Roman" w:cs="Times New Roman"/>
                <w:b/>
                <w:lang w:eastAsia="es-ES_tradnl"/>
              </w:rPr>
              <w:t xml:space="preserve">La marcha más grande en la Historia de Chile: </w:t>
            </w:r>
            <w:hyperlink r:id="rId9" w:history="1">
              <w:r w:rsidRPr="00AF323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https://www.youtube.com/watch?v=uLCp1SAZ3Qw</w:t>
              </w:r>
            </w:hyperlink>
          </w:p>
        </w:tc>
      </w:tr>
      <w:tr w:rsidR="0068693C" w14:paraId="062CABAF" w14:textId="77777777" w:rsidTr="0068693C">
        <w:tc>
          <w:tcPr>
            <w:tcW w:w="861" w:type="dxa"/>
          </w:tcPr>
          <w:p w14:paraId="070FF41E" w14:textId="09E2EF49" w:rsidR="0068693C" w:rsidRDefault="0068693C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Nº2</w:t>
            </w:r>
          </w:p>
        </w:tc>
        <w:tc>
          <w:tcPr>
            <w:tcW w:w="3589" w:type="dxa"/>
          </w:tcPr>
          <w:p w14:paraId="0A14C7B1" w14:textId="620268D5" w:rsidR="0068693C" w:rsidRDefault="0068693C" w:rsidP="009348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343B">
              <w:rPr>
                <w:rFonts w:ascii="Times New Roman" w:hAnsi="Times New Roman" w:cs="Times New Roman"/>
                <w:bCs/>
              </w:rPr>
              <w:t>Participación</w:t>
            </w:r>
            <w:r>
              <w:rPr>
                <w:rFonts w:ascii="Times New Roman" w:hAnsi="Times New Roman" w:cs="Times New Roman"/>
                <w:bCs/>
              </w:rPr>
              <w:t xml:space="preserve"> ciudadana, soluciones, desafíos, </w:t>
            </w:r>
            <w:r w:rsidRPr="0016343B">
              <w:rPr>
                <w:rFonts w:ascii="Times New Roman" w:hAnsi="Times New Roman" w:cs="Times New Roman"/>
                <w:bCs/>
              </w:rPr>
              <w:t xml:space="preserve">problemas y </w:t>
            </w:r>
            <w:r>
              <w:rPr>
                <w:rFonts w:ascii="Times New Roman" w:hAnsi="Times New Roman" w:cs="Times New Roman"/>
                <w:bCs/>
              </w:rPr>
              <w:t>c</w:t>
            </w:r>
            <w:r w:rsidRPr="0016343B">
              <w:rPr>
                <w:rFonts w:ascii="Times New Roman" w:hAnsi="Times New Roman" w:cs="Times New Roman"/>
                <w:bCs/>
              </w:rPr>
              <w:t>onflictos presentes en la sociedad</w:t>
            </w:r>
          </w:p>
        </w:tc>
        <w:tc>
          <w:tcPr>
            <w:tcW w:w="5751" w:type="dxa"/>
          </w:tcPr>
          <w:p w14:paraId="117C9EC1" w14:textId="77777777" w:rsidR="0068693C" w:rsidRPr="00AF3236" w:rsidRDefault="0068693C" w:rsidP="0068693C">
            <w:pPr>
              <w:pStyle w:val="Prrafodelist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AF3236">
              <w:rPr>
                <w:rFonts w:ascii="Times New Roman" w:eastAsia="Times New Roman" w:hAnsi="Times New Roman" w:cs="Times New Roman"/>
                <w:b/>
                <w:lang w:eastAsia="es-ES_tradnl"/>
              </w:rPr>
              <w:t xml:space="preserve">Participación ciudadana: </w:t>
            </w:r>
            <w:hyperlink r:id="rId10" w:history="1">
              <w:r w:rsidRPr="00AF323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https://www.youtube.com/watch?v=K4S8_UeWBXY</w:t>
              </w:r>
            </w:hyperlink>
          </w:p>
          <w:p w14:paraId="5A3D8BE5" w14:textId="74E310C0" w:rsidR="0068693C" w:rsidRPr="0068693C" w:rsidRDefault="0068693C" w:rsidP="0068693C">
            <w:pPr>
              <w:shd w:val="clear" w:color="auto" w:fill="F9F9F9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</w:pPr>
            <w:r w:rsidRPr="00AF3236">
              <w:rPr>
                <w:rFonts w:ascii="Times New Roman" w:eastAsia="Times New Roman" w:hAnsi="Times New Roman" w:cs="Times New Roman"/>
                <w:b/>
                <w:lang w:eastAsia="es-ES_tradnl"/>
              </w:rPr>
              <w:t xml:space="preserve">¿Cómo será la participación ciudadana? </w:t>
            </w:r>
            <w:hyperlink r:id="rId11" w:history="1">
              <w:r w:rsidRPr="00AF323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https://www.youtube.com/watch?v=6JIAtFBCn0Y</w:t>
              </w:r>
            </w:hyperlink>
          </w:p>
        </w:tc>
      </w:tr>
      <w:tr w:rsidR="0068693C" w14:paraId="39F9A10B" w14:textId="77777777" w:rsidTr="0068693C">
        <w:tc>
          <w:tcPr>
            <w:tcW w:w="861" w:type="dxa"/>
          </w:tcPr>
          <w:p w14:paraId="48884FE0" w14:textId="46069042" w:rsidR="0068693C" w:rsidRDefault="0068693C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Nº3</w:t>
            </w:r>
          </w:p>
        </w:tc>
        <w:tc>
          <w:tcPr>
            <w:tcW w:w="3589" w:type="dxa"/>
          </w:tcPr>
          <w:p w14:paraId="306D2256" w14:textId="04D90D38" w:rsidR="0068693C" w:rsidRDefault="0068693C" w:rsidP="009348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>Estado, Gobierno y Democracia.</w:t>
            </w:r>
          </w:p>
        </w:tc>
        <w:tc>
          <w:tcPr>
            <w:tcW w:w="5751" w:type="dxa"/>
          </w:tcPr>
          <w:p w14:paraId="15DCDDA3" w14:textId="77777777" w:rsidR="0068693C" w:rsidRPr="00AF3236" w:rsidRDefault="0068693C" w:rsidP="0068693C">
            <w:pPr>
              <w:pStyle w:val="Prrafodelist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AF3236">
              <w:rPr>
                <w:rFonts w:ascii="Times New Roman" w:eastAsia="Times New Roman" w:hAnsi="Times New Roman" w:cs="Times New Roman"/>
                <w:b/>
                <w:lang w:eastAsia="es-ES_tradnl"/>
              </w:rPr>
              <w:t xml:space="preserve">¿Qué es el Estado? </w:t>
            </w:r>
            <w:hyperlink r:id="rId12" w:history="1">
              <w:r w:rsidRPr="00AF323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https://www.youtube.com/watch?v=BRPYtwWr_JI</w:t>
              </w:r>
            </w:hyperlink>
          </w:p>
          <w:p w14:paraId="65CB0E8A" w14:textId="552F63D8" w:rsidR="0068693C" w:rsidRPr="0068693C" w:rsidRDefault="0068693C" w:rsidP="0068693C">
            <w:pPr>
              <w:shd w:val="clear" w:color="auto" w:fill="F9F9F9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</w:pPr>
            <w:r w:rsidRPr="00AF3236">
              <w:rPr>
                <w:rFonts w:ascii="Times New Roman" w:eastAsia="Times New Roman" w:hAnsi="Times New Roman" w:cs="Times New Roman"/>
                <w:b/>
                <w:lang w:eastAsia="es-ES_tradnl"/>
              </w:rPr>
              <w:t xml:space="preserve">La democracia </w:t>
            </w:r>
            <w:hyperlink r:id="rId13" w:history="1">
              <w:r w:rsidRPr="00AF323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https://www.youtube.com/watch?v=mL8FMOShi2c</w:t>
              </w:r>
            </w:hyperlink>
          </w:p>
        </w:tc>
      </w:tr>
      <w:tr w:rsidR="0068693C" w14:paraId="6C2A13BC" w14:textId="77777777" w:rsidTr="0068693C">
        <w:tc>
          <w:tcPr>
            <w:tcW w:w="861" w:type="dxa"/>
          </w:tcPr>
          <w:p w14:paraId="0CAC6179" w14:textId="16164710" w:rsidR="0068693C" w:rsidRDefault="0068693C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Nº4</w:t>
            </w:r>
          </w:p>
        </w:tc>
        <w:tc>
          <w:tcPr>
            <w:tcW w:w="3589" w:type="dxa"/>
          </w:tcPr>
          <w:p w14:paraId="4C242264" w14:textId="6FB0F25F" w:rsidR="0068693C" w:rsidRDefault="0068693C" w:rsidP="009348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>Concepto de Estado y Bases de la Institucionalidad</w:t>
            </w:r>
          </w:p>
        </w:tc>
        <w:tc>
          <w:tcPr>
            <w:tcW w:w="5751" w:type="dxa"/>
          </w:tcPr>
          <w:p w14:paraId="724F243D" w14:textId="77777777" w:rsidR="0068693C" w:rsidRDefault="0068693C" w:rsidP="0068693C">
            <w:pPr>
              <w:pStyle w:val="Prrafodelist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AF3236">
              <w:rPr>
                <w:rFonts w:ascii="Times New Roman" w:eastAsia="Times New Roman" w:hAnsi="Times New Roman" w:cs="Times New Roman"/>
                <w:b/>
                <w:lang w:eastAsia="es-ES_tradnl"/>
              </w:rPr>
              <w:t xml:space="preserve">Bases de la institucionalidad: </w:t>
            </w:r>
            <w:hyperlink r:id="rId14" w:history="1">
              <w:r w:rsidRPr="00AF323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https://www.youtube.com/watch?v=rObLarkkXes</w:t>
              </w:r>
            </w:hyperlink>
          </w:p>
          <w:p w14:paraId="612E3091" w14:textId="77777777" w:rsidR="0068693C" w:rsidRPr="00DC4B26" w:rsidRDefault="0068693C" w:rsidP="0068693C">
            <w:pPr>
              <w:pStyle w:val="Prrafodelist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ES_tradnl"/>
              </w:rPr>
              <w:t>La constitución de 1980:</w:t>
            </w:r>
          </w:p>
          <w:p w14:paraId="21484274" w14:textId="440A26FB" w:rsidR="0068693C" w:rsidRPr="0068693C" w:rsidRDefault="0068693C" w:rsidP="0068693C">
            <w:pPr>
              <w:shd w:val="clear" w:color="auto" w:fill="F9F9F9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</w:pPr>
            <w:hyperlink r:id="rId15" w:history="1">
              <w:r w:rsidRPr="00DC4B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https://www.youtube.com/watch?v=QCUUKvNn2jk</w:t>
              </w:r>
            </w:hyperlink>
          </w:p>
        </w:tc>
      </w:tr>
      <w:tr w:rsidR="0068693C" w14:paraId="47E480D2" w14:textId="77777777" w:rsidTr="0068693C">
        <w:tc>
          <w:tcPr>
            <w:tcW w:w="861" w:type="dxa"/>
          </w:tcPr>
          <w:p w14:paraId="113F5C65" w14:textId="54865222" w:rsidR="0068693C" w:rsidRDefault="0068693C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Nº5</w:t>
            </w:r>
          </w:p>
        </w:tc>
        <w:tc>
          <w:tcPr>
            <w:tcW w:w="3589" w:type="dxa"/>
          </w:tcPr>
          <w:p w14:paraId="46C83BE0" w14:textId="4009D238" w:rsidR="0068693C" w:rsidRDefault="0068693C" w:rsidP="009348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>Estado Unitario, Desconcentración-Descentralización y Soberanía Nacional.</w:t>
            </w:r>
          </w:p>
        </w:tc>
        <w:tc>
          <w:tcPr>
            <w:tcW w:w="5751" w:type="dxa"/>
          </w:tcPr>
          <w:p w14:paraId="35F2F4F3" w14:textId="77777777" w:rsidR="0068693C" w:rsidRPr="0068693C" w:rsidRDefault="0068693C" w:rsidP="0068693C">
            <w:pPr>
              <w:pStyle w:val="Prrafodelista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AF3236">
              <w:rPr>
                <w:rFonts w:ascii="Times New Roman" w:eastAsia="Times New Roman" w:hAnsi="Times New Roman" w:cs="Times New Roman"/>
                <w:b/>
                <w:lang w:eastAsia="es-ES_tradnl"/>
              </w:rPr>
              <w:t xml:space="preserve">Soberanía en Chile: </w:t>
            </w:r>
            <w:hyperlink r:id="rId16" w:history="1">
              <w:r w:rsidRPr="00AF323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https://www.youtube.com/watch?v=MSBkdzhV0Q0</w:t>
              </w:r>
            </w:hyperlink>
          </w:p>
          <w:p w14:paraId="0AADC829" w14:textId="44ABD3BC" w:rsidR="0068693C" w:rsidRPr="0068693C" w:rsidRDefault="0068693C" w:rsidP="0068693C">
            <w:pPr>
              <w:pStyle w:val="Prrafodelista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8693C">
              <w:rPr>
                <w:rFonts w:ascii="Times New Roman" w:eastAsia="Times New Roman" w:hAnsi="Times New Roman" w:cs="Times New Roman"/>
                <w:b/>
                <w:lang w:eastAsia="es-ES_tradnl"/>
              </w:rPr>
              <w:t xml:space="preserve">Estado unitario descentralizado: </w:t>
            </w:r>
            <w:hyperlink r:id="rId17" w:history="1">
              <w:r w:rsidRPr="0068693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https://www.youtube.com/watch?v=rk_3Q-nDY9o</w:t>
              </w:r>
            </w:hyperlink>
          </w:p>
        </w:tc>
      </w:tr>
      <w:tr w:rsidR="0068693C" w14:paraId="208757E5" w14:textId="77777777" w:rsidTr="0068693C">
        <w:tc>
          <w:tcPr>
            <w:tcW w:w="861" w:type="dxa"/>
          </w:tcPr>
          <w:p w14:paraId="264BA48E" w14:textId="636B4C2B" w:rsidR="0068693C" w:rsidRDefault="0068693C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Nº6</w:t>
            </w:r>
          </w:p>
        </w:tc>
        <w:tc>
          <w:tcPr>
            <w:tcW w:w="3589" w:type="dxa"/>
          </w:tcPr>
          <w:p w14:paraId="3EF4B055" w14:textId="26560030" w:rsidR="0068693C" w:rsidRDefault="0068693C" w:rsidP="009348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>EL Estado de derecho y la Supremacía constitucional</w:t>
            </w:r>
          </w:p>
        </w:tc>
        <w:tc>
          <w:tcPr>
            <w:tcW w:w="5751" w:type="dxa"/>
          </w:tcPr>
          <w:p w14:paraId="4C5200DC" w14:textId="77777777" w:rsidR="0068693C" w:rsidRPr="00AF3236" w:rsidRDefault="0068693C" w:rsidP="0068693C">
            <w:pPr>
              <w:pStyle w:val="Prrafodelist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AF3236">
              <w:rPr>
                <w:rFonts w:ascii="Times New Roman" w:eastAsia="Times New Roman" w:hAnsi="Times New Roman" w:cs="Times New Roman"/>
                <w:b/>
                <w:lang w:eastAsia="es-ES_tradnl"/>
              </w:rPr>
              <w:t>El Estado de Derecho:</w:t>
            </w:r>
          </w:p>
          <w:p w14:paraId="24B4CA3A" w14:textId="77777777" w:rsidR="0068693C" w:rsidRDefault="0068693C" w:rsidP="0068693C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hyperlink r:id="rId18" w:history="1">
              <w:r w:rsidRPr="00886C9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https://www.youtube.com/watch?v=LVo3wauZYdw</w:t>
              </w:r>
            </w:hyperlink>
          </w:p>
          <w:p w14:paraId="4C1D7110" w14:textId="1BBAE649" w:rsidR="0068693C" w:rsidRPr="0068693C" w:rsidRDefault="0068693C" w:rsidP="0068693C">
            <w:pPr>
              <w:pStyle w:val="Prrafodelist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8693C">
              <w:rPr>
                <w:rFonts w:ascii="Times New Roman" w:eastAsia="Times New Roman" w:hAnsi="Times New Roman" w:cs="Times New Roman"/>
                <w:b/>
                <w:lang w:eastAsia="es-ES_tradnl"/>
              </w:rPr>
              <w:t xml:space="preserve">Supremacía constitucional: </w:t>
            </w:r>
            <w:hyperlink r:id="rId19" w:history="1">
              <w:r w:rsidRPr="0068693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https://www.youtube.com/watch?v=rY5D9eL2ijA</w:t>
              </w:r>
            </w:hyperlink>
          </w:p>
        </w:tc>
      </w:tr>
      <w:tr w:rsidR="0068693C" w14:paraId="59CDFBF8" w14:textId="77777777" w:rsidTr="00A13236">
        <w:tc>
          <w:tcPr>
            <w:tcW w:w="861" w:type="dxa"/>
          </w:tcPr>
          <w:p w14:paraId="714613ED" w14:textId="592AC958" w:rsidR="0068693C" w:rsidRDefault="0068693C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Nº7</w:t>
            </w:r>
          </w:p>
        </w:tc>
        <w:tc>
          <w:tcPr>
            <w:tcW w:w="9340" w:type="dxa"/>
            <w:gridSpan w:val="2"/>
          </w:tcPr>
          <w:p w14:paraId="04CA23D9" w14:textId="6FFEA4C2" w:rsidR="0068693C" w:rsidRPr="0068693C" w:rsidRDefault="0068693C" w:rsidP="0068693C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  <w:t>RETROALIMENTACIÓN AUDIOVISUAL DE CONTENIDOS Nº1</w:t>
            </w:r>
          </w:p>
        </w:tc>
      </w:tr>
      <w:tr w:rsidR="0068693C" w14:paraId="5272D64C" w14:textId="77777777" w:rsidTr="0068693C">
        <w:tc>
          <w:tcPr>
            <w:tcW w:w="861" w:type="dxa"/>
          </w:tcPr>
          <w:p w14:paraId="3B9E8D7D" w14:textId="77777777" w:rsidR="0068693C" w:rsidRDefault="0068693C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Nº8</w:t>
            </w:r>
          </w:p>
        </w:tc>
        <w:tc>
          <w:tcPr>
            <w:tcW w:w="3589" w:type="dxa"/>
          </w:tcPr>
          <w:p w14:paraId="4CA6B9B8" w14:textId="77777777" w:rsidR="0068693C" w:rsidRPr="00DA2F59" w:rsidRDefault="0068693C" w:rsidP="009348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Objetivos del Desarrollo Sostenible</w:t>
            </w:r>
          </w:p>
        </w:tc>
        <w:tc>
          <w:tcPr>
            <w:tcW w:w="5751" w:type="dxa"/>
          </w:tcPr>
          <w:p w14:paraId="117135D1" w14:textId="099568BB" w:rsidR="0068693C" w:rsidRPr="002A6FD7" w:rsidRDefault="0068693C" w:rsidP="00A26831">
            <w:pPr>
              <w:pStyle w:val="Prrafodelista"/>
              <w:numPr>
                <w:ilvl w:val="0"/>
                <w:numId w:val="3"/>
              </w:numPr>
              <w:shd w:val="clear" w:color="auto" w:fill="F9F9F9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</w:pPr>
            <w:r w:rsidRPr="002A6FD7"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  <w:t>Los Objetivos de Desarrollo Sostenible - qué son y cómo alcanzarlos</w:t>
            </w:r>
          </w:p>
          <w:p w14:paraId="2EBA7A70" w14:textId="77777777" w:rsidR="0068693C" w:rsidRPr="002A6FD7" w:rsidRDefault="0068693C" w:rsidP="00A26831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AF3236">
              <w:rPr>
                <w:rFonts w:ascii="Times New Roman" w:eastAsia="Times New Roman" w:hAnsi="Times New Roman" w:cs="Times New Roman"/>
                <w:lang w:eastAsia="es-ES_tradnl"/>
              </w:rPr>
              <w:t xml:space="preserve"> </w:t>
            </w:r>
            <w:hyperlink r:id="rId20" w:history="1">
              <w:r w:rsidRPr="002A6FD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https://www.youtube.com/watch?v=MCKH5xk8X-g</w:t>
              </w:r>
            </w:hyperlink>
          </w:p>
          <w:p w14:paraId="3B240947" w14:textId="7E4A19E7" w:rsidR="0068693C" w:rsidRDefault="0068693C" w:rsidP="00A26831">
            <w:pPr>
              <w:pStyle w:val="Prrafodelista"/>
              <w:numPr>
                <w:ilvl w:val="0"/>
                <w:numId w:val="3"/>
              </w:numPr>
              <w:shd w:val="clear" w:color="auto" w:fill="F9F9F9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  <w:t xml:space="preserve">ODS - Los 17 </w:t>
            </w:r>
            <w:r w:rsidRPr="002A6FD7"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  <w:t>Objetivos de Desarrollo Sostenible</w:t>
            </w:r>
          </w:p>
          <w:p w14:paraId="479C4E40" w14:textId="7BD0A82D" w:rsidR="0068693C" w:rsidRPr="002A6FD7" w:rsidRDefault="0068693C" w:rsidP="00A26831">
            <w:pPr>
              <w:shd w:val="clear" w:color="auto" w:fill="F9F9F9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</w:pPr>
            <w:hyperlink r:id="rId21" w:history="1">
              <w:r w:rsidRPr="002A6FD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https://www.youtube.com/watch?v=345IxGgjF9s</w:t>
              </w:r>
            </w:hyperlink>
          </w:p>
        </w:tc>
      </w:tr>
      <w:tr w:rsidR="0068693C" w14:paraId="0D8C374F" w14:textId="77777777" w:rsidTr="0068693C">
        <w:tc>
          <w:tcPr>
            <w:tcW w:w="861" w:type="dxa"/>
          </w:tcPr>
          <w:p w14:paraId="1A9414C7" w14:textId="77777777" w:rsidR="0068693C" w:rsidRDefault="0068693C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Nº9</w:t>
            </w:r>
          </w:p>
        </w:tc>
        <w:tc>
          <w:tcPr>
            <w:tcW w:w="3589" w:type="dxa"/>
          </w:tcPr>
          <w:p w14:paraId="3DEDD0BD" w14:textId="77777777" w:rsidR="0068693C" w:rsidRPr="00E37E96" w:rsidRDefault="0068693C" w:rsidP="009348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La función ejecutiva y legislativa en Chile</w:t>
            </w:r>
          </w:p>
        </w:tc>
        <w:tc>
          <w:tcPr>
            <w:tcW w:w="5751" w:type="dxa"/>
          </w:tcPr>
          <w:p w14:paraId="676DB035" w14:textId="11A434F4" w:rsidR="0068693C" w:rsidRPr="00A26831" w:rsidRDefault="0068693C" w:rsidP="00A26831">
            <w:pPr>
              <w:pStyle w:val="Prrafodelista"/>
              <w:numPr>
                <w:ilvl w:val="0"/>
                <w:numId w:val="4"/>
              </w:numPr>
              <w:shd w:val="clear" w:color="auto" w:fill="F9F9F9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</w:pPr>
            <w:r w:rsidRPr="00A26831"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  <w:t xml:space="preserve">¿Qué es el poder ejecutivo? </w:t>
            </w:r>
            <w:r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  <w:t xml:space="preserve">Serie sobre </w:t>
            </w:r>
            <w:r w:rsidRPr="00A26831"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  <w:t>educación cívica</w:t>
            </w:r>
          </w:p>
          <w:p w14:paraId="350D19DF" w14:textId="33A417EA" w:rsidR="0068693C" w:rsidRPr="00A26831" w:rsidRDefault="0068693C" w:rsidP="00A26831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hyperlink r:id="rId22" w:history="1">
              <w:r w:rsidRPr="002A6FD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https://www.youtube.com/watch?v=y0j2pyl_2Nw</w:t>
              </w:r>
            </w:hyperlink>
          </w:p>
          <w:p w14:paraId="2EB195BB" w14:textId="392C643C" w:rsidR="0068693C" w:rsidRPr="00A26831" w:rsidRDefault="0068693C" w:rsidP="00A26831">
            <w:pPr>
              <w:pStyle w:val="Prrafodelista"/>
              <w:numPr>
                <w:ilvl w:val="0"/>
                <w:numId w:val="4"/>
              </w:numPr>
              <w:shd w:val="clear" w:color="auto" w:fill="F9F9F9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</w:pPr>
            <w:r w:rsidRPr="00A26831"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  <w:t>Poder Legislativo Serie sobre educación cívica</w:t>
            </w:r>
          </w:p>
          <w:p w14:paraId="760DE161" w14:textId="5BD6C920" w:rsidR="0068693C" w:rsidRPr="00A26831" w:rsidRDefault="0068693C" w:rsidP="00A26831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hyperlink r:id="rId23" w:history="1">
              <w:r w:rsidRPr="00A2683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https://www.youtube.com/watch?v=KLLkpuEMpeM</w:t>
              </w:r>
            </w:hyperlink>
          </w:p>
        </w:tc>
      </w:tr>
      <w:tr w:rsidR="0068693C" w14:paraId="3E8CB496" w14:textId="77777777" w:rsidTr="0068693C">
        <w:tc>
          <w:tcPr>
            <w:tcW w:w="861" w:type="dxa"/>
          </w:tcPr>
          <w:p w14:paraId="66E7C127" w14:textId="0CD40528" w:rsidR="0068693C" w:rsidRDefault="0068693C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Nº10</w:t>
            </w:r>
          </w:p>
        </w:tc>
        <w:tc>
          <w:tcPr>
            <w:tcW w:w="9340" w:type="dxa"/>
            <w:gridSpan w:val="2"/>
          </w:tcPr>
          <w:p w14:paraId="201E1EB4" w14:textId="19BEF408" w:rsidR="0068693C" w:rsidRPr="0068693C" w:rsidRDefault="0068693C" w:rsidP="0068693C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  <w:t>RETROALIMENTACIÓN AUDIOVISUAL DE CONTENIDOS Nº</w:t>
            </w:r>
            <w:r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  <w:t>2</w:t>
            </w:r>
          </w:p>
        </w:tc>
      </w:tr>
      <w:tr w:rsidR="0068693C" w14:paraId="51F15F08" w14:textId="77777777" w:rsidTr="0046794B">
        <w:tc>
          <w:tcPr>
            <w:tcW w:w="861" w:type="dxa"/>
          </w:tcPr>
          <w:p w14:paraId="01AA1C24" w14:textId="3CD674FF" w:rsidR="0068693C" w:rsidRDefault="0068693C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Nº11</w:t>
            </w:r>
          </w:p>
        </w:tc>
        <w:tc>
          <w:tcPr>
            <w:tcW w:w="9340" w:type="dxa"/>
            <w:gridSpan w:val="2"/>
          </w:tcPr>
          <w:p w14:paraId="6B3E5936" w14:textId="3D99D50C" w:rsidR="0068693C" w:rsidRPr="0068693C" w:rsidRDefault="0068693C" w:rsidP="0068693C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  <w:t>RETROALIMENTACIÓN AUDIOVISUAL DE CONTENIDOS Nº</w:t>
            </w:r>
            <w:r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  <w:t>3</w:t>
            </w:r>
          </w:p>
        </w:tc>
      </w:tr>
    </w:tbl>
    <w:p w14:paraId="573288EC" w14:textId="77777777" w:rsidR="0073776C" w:rsidRPr="0073776C" w:rsidRDefault="0073776C">
      <w:pPr>
        <w:rPr>
          <w:lang w:val="es-ES"/>
        </w:rPr>
      </w:pPr>
      <w:bookmarkStart w:id="0" w:name="_GoBack"/>
      <w:bookmarkEnd w:id="0"/>
    </w:p>
    <w:sectPr w:rsidR="0073776C" w:rsidRPr="0073776C" w:rsidSect="002A6FD7">
      <w:headerReference w:type="default" r:id="rId24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0ED39" w14:textId="77777777" w:rsidR="002A1126" w:rsidRDefault="002A1126" w:rsidP="0073776C">
      <w:r>
        <w:separator/>
      </w:r>
    </w:p>
  </w:endnote>
  <w:endnote w:type="continuationSeparator" w:id="0">
    <w:p w14:paraId="07CFC364" w14:textId="77777777" w:rsidR="002A1126" w:rsidRDefault="002A1126" w:rsidP="0073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18A06" w14:textId="77777777" w:rsidR="002A1126" w:rsidRDefault="002A1126" w:rsidP="0073776C">
      <w:r>
        <w:separator/>
      </w:r>
    </w:p>
  </w:footnote>
  <w:footnote w:type="continuationSeparator" w:id="0">
    <w:p w14:paraId="3D21949D" w14:textId="77777777" w:rsidR="002A1126" w:rsidRDefault="002A1126" w:rsidP="007377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89006" w14:textId="77777777" w:rsidR="0073776C" w:rsidRPr="00560634" w:rsidRDefault="0073776C" w:rsidP="0073776C">
    <w:pPr>
      <w:pStyle w:val="Encabezado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5CE5DF09" wp14:editId="79AA3E0C">
          <wp:simplePos x="0" y="0"/>
          <wp:positionH relativeFrom="column">
            <wp:posOffset>4929505</wp:posOffset>
          </wp:positionH>
          <wp:positionV relativeFrom="paragraph">
            <wp:posOffset>-208915</wp:posOffset>
          </wp:positionV>
          <wp:extent cx="1257935" cy="803275"/>
          <wp:effectExtent l="0" t="0" r="12065" b="9525"/>
          <wp:wrapTight wrapText="bothSides">
            <wp:wrapPolygon edited="0">
              <wp:start x="0" y="0"/>
              <wp:lineTo x="0" y="21173"/>
              <wp:lineTo x="21371" y="21173"/>
              <wp:lineTo x="21371" y="0"/>
              <wp:lineTo x="0" y="0"/>
            </wp:wrapPolygon>
          </wp:wrapTight>
          <wp:docPr id="3" name="Imagen 3" descr="Captura%20de%20pantalla%202020-05-11%20a%20las%201.27.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a%20de%20pantalla%202020-05-11%20a%20las%201.27.5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0634">
      <w:rPr>
        <w:rFonts w:ascii="Times New Roman" w:hAnsi="Times New Roman" w:cs="Times New Roman"/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131B5423" wp14:editId="1A778D45">
          <wp:simplePos x="0" y="0"/>
          <wp:positionH relativeFrom="column">
            <wp:posOffset>132080</wp:posOffset>
          </wp:positionH>
          <wp:positionV relativeFrom="paragraph">
            <wp:posOffset>-212725</wp:posOffset>
          </wp:positionV>
          <wp:extent cx="701040" cy="829310"/>
          <wp:effectExtent l="0" t="0" r="10160" b="8890"/>
          <wp:wrapSquare wrapText="bothSides"/>
          <wp:docPr id="6" name="Imagen 6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0634">
      <w:rPr>
        <w:rFonts w:ascii="Times New Roman" w:hAnsi="Times New Roman" w:cs="Times New Roman"/>
      </w:rPr>
      <w:t xml:space="preserve">San Fernando </w:t>
    </w:r>
    <w:proofErr w:type="spellStart"/>
    <w:r w:rsidRPr="00560634">
      <w:rPr>
        <w:rFonts w:ascii="Times New Roman" w:hAnsi="Times New Roman" w:cs="Times New Roman"/>
      </w:rPr>
      <w:t>College</w:t>
    </w:r>
    <w:proofErr w:type="spellEnd"/>
    <w:r w:rsidRPr="00560634">
      <w:rPr>
        <w:rFonts w:ascii="Times New Roman" w:hAnsi="Times New Roman" w:cs="Times New Roman"/>
      </w:rPr>
      <w:t xml:space="preserve"> </w:t>
    </w:r>
  </w:p>
  <w:p w14:paraId="727A2479" w14:textId="77777777" w:rsidR="0073776C" w:rsidRPr="00560634" w:rsidRDefault="0073776C" w:rsidP="0073776C">
    <w:pPr>
      <w:pStyle w:val="Encabezad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Departamento Historia, Geografía y Ciencias Sociales</w:t>
    </w:r>
  </w:p>
  <w:p w14:paraId="52D61E2E" w14:textId="77777777" w:rsidR="0073776C" w:rsidRDefault="0073776C" w:rsidP="0073776C">
    <w:pPr>
      <w:pStyle w:val="Encabezad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Docente: Marcelo Parraguez Álvarez</w:t>
    </w:r>
  </w:p>
  <w:p w14:paraId="7B50BE06" w14:textId="77777777" w:rsidR="0073776C" w:rsidRDefault="0073776C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B021C"/>
    <w:multiLevelType w:val="hybridMultilevel"/>
    <w:tmpl w:val="A8CE7E10"/>
    <w:lvl w:ilvl="0" w:tplc="6D7C8D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6C45B1"/>
    <w:multiLevelType w:val="hybridMultilevel"/>
    <w:tmpl w:val="D49E4E14"/>
    <w:lvl w:ilvl="0" w:tplc="A82E9B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38251E"/>
    <w:multiLevelType w:val="hybridMultilevel"/>
    <w:tmpl w:val="7ABA9A0E"/>
    <w:lvl w:ilvl="0" w:tplc="FD9625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EB6818"/>
    <w:multiLevelType w:val="hybridMultilevel"/>
    <w:tmpl w:val="4B7076B4"/>
    <w:lvl w:ilvl="0" w:tplc="4D0A09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5D0F1A"/>
    <w:multiLevelType w:val="hybridMultilevel"/>
    <w:tmpl w:val="3508C18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DE6E15"/>
    <w:multiLevelType w:val="hybridMultilevel"/>
    <w:tmpl w:val="73E249E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FD307A"/>
    <w:multiLevelType w:val="hybridMultilevel"/>
    <w:tmpl w:val="FAC022A2"/>
    <w:lvl w:ilvl="0" w:tplc="298642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C2173E"/>
    <w:multiLevelType w:val="hybridMultilevel"/>
    <w:tmpl w:val="88442046"/>
    <w:lvl w:ilvl="0" w:tplc="C750C9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6C"/>
    <w:rsid w:val="002A1126"/>
    <w:rsid w:val="002A6FD7"/>
    <w:rsid w:val="00403781"/>
    <w:rsid w:val="0056368E"/>
    <w:rsid w:val="00624599"/>
    <w:rsid w:val="0068693C"/>
    <w:rsid w:val="0073776C"/>
    <w:rsid w:val="00A26831"/>
    <w:rsid w:val="00CB1A76"/>
    <w:rsid w:val="00EA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28EC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7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7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76C"/>
  </w:style>
  <w:style w:type="paragraph" w:styleId="Piedepgina">
    <w:name w:val="footer"/>
    <w:basedOn w:val="Normal"/>
    <w:link w:val="PiedepginaCar"/>
    <w:uiPriority w:val="99"/>
    <w:unhideWhenUsed/>
    <w:rsid w:val="007377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76C"/>
  </w:style>
  <w:style w:type="table" w:styleId="Tablaconcuadrcula">
    <w:name w:val="Table Grid"/>
    <w:basedOn w:val="Tablanormal"/>
    <w:uiPriority w:val="39"/>
    <w:rsid w:val="00737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37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uLCp1SAZ3Qw" TargetMode="External"/><Relationship Id="rId20" Type="http://schemas.openxmlformats.org/officeDocument/2006/relationships/hyperlink" Target="https://www.youtube.com/watch?v=MCKH5xk8X-g" TargetMode="External"/><Relationship Id="rId21" Type="http://schemas.openxmlformats.org/officeDocument/2006/relationships/hyperlink" Target="https://www.youtube.com/watch?v=345IxGgjF9s" TargetMode="External"/><Relationship Id="rId22" Type="http://schemas.openxmlformats.org/officeDocument/2006/relationships/hyperlink" Target="https://www.youtube.com/watch?v=y0j2pyl_2Nw" TargetMode="External"/><Relationship Id="rId23" Type="http://schemas.openxmlformats.org/officeDocument/2006/relationships/hyperlink" Target="https://www.youtube.com/watch?v=KLLkpuEMpeM" TargetMode="External"/><Relationship Id="rId24" Type="http://schemas.openxmlformats.org/officeDocument/2006/relationships/header" Target="head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www.youtube.com/watch?v=K4S8_UeWBXY" TargetMode="External"/><Relationship Id="rId11" Type="http://schemas.openxmlformats.org/officeDocument/2006/relationships/hyperlink" Target="https://www.youtube.com/watch?v=6JIAtFBCn0Y" TargetMode="External"/><Relationship Id="rId12" Type="http://schemas.openxmlformats.org/officeDocument/2006/relationships/hyperlink" Target="https://www.youtube.com/watch?v=BRPYtwWr_JI" TargetMode="External"/><Relationship Id="rId13" Type="http://schemas.openxmlformats.org/officeDocument/2006/relationships/hyperlink" Target="https://www.youtube.com/watch?v=mL8FMOShi2c" TargetMode="External"/><Relationship Id="rId14" Type="http://schemas.openxmlformats.org/officeDocument/2006/relationships/hyperlink" Target="https://www.youtube.com/watch?v=rObLarkkXes" TargetMode="External"/><Relationship Id="rId15" Type="http://schemas.openxmlformats.org/officeDocument/2006/relationships/hyperlink" Target="https://www.youtube.com/watch?v=QCUUKvNn2jk" TargetMode="External"/><Relationship Id="rId16" Type="http://schemas.openxmlformats.org/officeDocument/2006/relationships/hyperlink" Target="https://www.youtube.com/watch?v=MSBkdzhV0Q0" TargetMode="External"/><Relationship Id="rId17" Type="http://schemas.openxmlformats.org/officeDocument/2006/relationships/hyperlink" Target="https://www.youtube.com/watch?v=rk_3Q-nDY9o" TargetMode="External"/><Relationship Id="rId18" Type="http://schemas.openxmlformats.org/officeDocument/2006/relationships/hyperlink" Target="https://www.youtube.com/watch?v=LVo3wauZYdw" TargetMode="External"/><Relationship Id="rId19" Type="http://schemas.openxmlformats.org/officeDocument/2006/relationships/hyperlink" Target="https://www.youtube.com/watch?v=rY5D9eL2ijA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i5ZO_3E-0l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454248-352C-4C42-A80F-1948EF12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2533</Characters>
  <Application>Microsoft Macintosh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2020-06-22T04:19:00Z</dcterms:created>
  <dcterms:modified xsi:type="dcterms:W3CDTF">2020-06-22T04:19:00Z</dcterms:modified>
</cp:coreProperties>
</file>