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75E" w:rsidRDefault="00981660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bookmarkStart w:id="0" w:name="_GoBack"/>
      <w:bookmarkEnd w:id="0"/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</w:t>
      </w:r>
    </w:p>
    <w:p w:rsidR="002B3DD5" w:rsidRDefault="00C7475E" w:rsidP="00981660">
      <w:pPr>
        <w:spacing w:after="0" w:line="240" w:lineRule="auto"/>
        <w:rPr>
          <w:rFonts w:ascii="Trebuchet MS" w:eastAsia="Times New Roman" w:hAnsi="Trebuchet MS" w:cs="Calibri"/>
          <w:b/>
          <w:u w:val="single"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         </w:t>
      </w:r>
      <w:r w:rsidR="00981660">
        <w:rPr>
          <w:rFonts w:ascii="Trebuchet MS" w:eastAsia="Times New Roman" w:hAnsi="Trebuchet MS" w:cs="Calibri"/>
          <w:b/>
          <w:lang w:val="es-MX" w:eastAsia="es-MX"/>
        </w:rPr>
        <w:t xml:space="preserve"> </w:t>
      </w:r>
      <w:r w:rsidR="00981660" w:rsidRPr="00D90EFD">
        <w:rPr>
          <w:rFonts w:ascii="Trebuchet MS" w:eastAsia="Times New Roman" w:hAnsi="Trebuchet MS" w:cs="Calibri"/>
          <w:b/>
          <w:u w:val="single"/>
          <w:lang w:val="es-MX" w:eastAsia="es-MX"/>
        </w:rPr>
        <w:t>PAUTA</w:t>
      </w:r>
      <w:r w:rsidR="003E234A">
        <w:rPr>
          <w:rFonts w:ascii="Trebuchet MS" w:eastAsia="Times New Roman" w:hAnsi="Trebuchet MS" w:cs="Calibri"/>
          <w:b/>
          <w:u w:val="single"/>
          <w:lang w:val="es-MX" w:eastAsia="es-MX"/>
        </w:rPr>
        <w:t xml:space="preserve"> DE EVALUACIÓN EDUCACIÓN </w:t>
      </w:r>
      <w:r w:rsidR="00A72A0A">
        <w:rPr>
          <w:rFonts w:ascii="Trebuchet MS" w:eastAsia="Times New Roman" w:hAnsi="Trebuchet MS" w:cs="Calibri"/>
          <w:b/>
          <w:u w:val="single"/>
          <w:lang w:val="es-MX" w:eastAsia="es-MX"/>
        </w:rPr>
        <w:t>MUSICAL</w:t>
      </w:r>
    </w:p>
    <w:p w:rsidR="00C11F72" w:rsidRPr="00C11F72" w:rsidRDefault="00C11F72" w:rsidP="00981660">
      <w:pPr>
        <w:spacing w:after="0" w:line="240" w:lineRule="auto"/>
        <w:rPr>
          <w:rFonts w:ascii="Trebuchet MS" w:eastAsia="Times New Roman" w:hAnsi="Trebuchet MS" w:cs="Calibri"/>
          <w:b/>
          <w:u w:val="single"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          </w:t>
      </w:r>
      <w:r w:rsidRPr="00C11F72">
        <w:rPr>
          <w:rFonts w:ascii="Trebuchet MS" w:eastAsia="Times New Roman" w:hAnsi="Trebuchet MS" w:cs="Calibri"/>
          <w:b/>
          <w:u w:val="single"/>
          <w:lang w:val="es-MX" w:eastAsia="es-MX"/>
        </w:rPr>
        <w:t>GUÍA N° 10</w:t>
      </w:r>
      <w:proofErr w:type="gramStart"/>
      <w:r w:rsidRPr="00C11F72">
        <w:rPr>
          <w:rFonts w:ascii="Trebuchet MS" w:eastAsia="Times New Roman" w:hAnsi="Trebuchet MS" w:cs="Calibri"/>
          <w:b/>
          <w:u w:val="single"/>
          <w:lang w:val="es-MX" w:eastAsia="es-MX"/>
        </w:rPr>
        <w:t xml:space="preserve">   “</w:t>
      </w:r>
      <w:proofErr w:type="gramEnd"/>
      <w:r w:rsidR="003A339E">
        <w:rPr>
          <w:rFonts w:ascii="Trebuchet MS" w:eastAsia="Times New Roman" w:hAnsi="Trebuchet MS" w:cs="Calibri"/>
          <w:b/>
          <w:u w:val="single"/>
          <w:lang w:val="es-MX" w:eastAsia="es-MX"/>
        </w:rPr>
        <w:t>ODIO POR AMOR”</w:t>
      </w:r>
      <w:r w:rsidR="009F464C">
        <w:rPr>
          <w:rFonts w:ascii="Trebuchet MS" w:eastAsia="Times New Roman" w:hAnsi="Trebuchet MS" w:cs="Calibri"/>
          <w:b/>
          <w:u w:val="single"/>
          <w:lang w:val="es-MX" w:eastAsia="es-MX"/>
        </w:rPr>
        <w:t xml:space="preserve"> ( 8 al 12 junio)</w:t>
      </w:r>
    </w:p>
    <w:p w:rsidR="005D111C" w:rsidRDefault="005D111C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5D111C" w:rsidRDefault="005D111C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C7475E" w:rsidRPr="003B4EC0" w:rsidRDefault="00C7475E" w:rsidP="00981660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tbl>
      <w:tblPr>
        <w:tblW w:w="34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3"/>
        <w:gridCol w:w="2092"/>
        <w:gridCol w:w="1668"/>
        <w:gridCol w:w="1875"/>
      </w:tblGrid>
      <w:tr w:rsidR="00274467" w:rsidRPr="00214AEA" w:rsidTr="00274467">
        <w:trPr>
          <w:trHeight w:val="100"/>
          <w:jc w:val="center"/>
        </w:trPr>
        <w:tc>
          <w:tcPr>
            <w:tcW w:w="3750" w:type="pct"/>
            <w:gridSpan w:val="3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Nombre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Nº de lista</w:t>
            </w:r>
          </w:p>
        </w:tc>
      </w:tr>
      <w:tr w:rsidR="00274467" w:rsidRPr="00214AEA" w:rsidTr="00274467">
        <w:trPr>
          <w:trHeight w:val="374"/>
          <w:jc w:val="center"/>
        </w:trPr>
        <w:tc>
          <w:tcPr>
            <w:tcW w:w="3750" w:type="pct"/>
            <w:gridSpan w:val="3"/>
            <w:tcBorders>
              <w:bottom w:val="single" w:sz="4" w:space="0" w:color="auto"/>
            </w:tcBorders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274467" w:rsidRPr="00214AEA" w:rsidTr="00274467">
        <w:trPr>
          <w:trHeight w:val="125"/>
          <w:jc w:val="center"/>
        </w:trPr>
        <w:tc>
          <w:tcPr>
            <w:tcW w:w="1247" w:type="pct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Curso</w:t>
            </w:r>
          </w:p>
        </w:tc>
        <w:tc>
          <w:tcPr>
            <w:tcW w:w="1393" w:type="pct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Fecha</w:t>
            </w:r>
          </w:p>
        </w:tc>
        <w:tc>
          <w:tcPr>
            <w:tcW w:w="1111" w:type="pct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 ideal</w:t>
            </w:r>
          </w:p>
        </w:tc>
        <w:tc>
          <w:tcPr>
            <w:tcW w:w="1250" w:type="pct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Puntaje obtenido</w:t>
            </w:r>
          </w:p>
        </w:tc>
      </w:tr>
      <w:tr w:rsidR="00274467" w:rsidRPr="00214AEA" w:rsidTr="00274467">
        <w:trPr>
          <w:trHeight w:val="287"/>
          <w:jc w:val="center"/>
        </w:trPr>
        <w:tc>
          <w:tcPr>
            <w:tcW w:w="1247" w:type="pct"/>
            <w:tcBorders>
              <w:bottom w:val="single" w:sz="4" w:space="0" w:color="auto"/>
            </w:tcBorders>
            <w:vAlign w:val="center"/>
          </w:tcPr>
          <w:p w:rsidR="00274467" w:rsidRPr="00C11F72" w:rsidRDefault="00274467" w:rsidP="00C11F7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Cuartos b</w:t>
            </w:r>
            <w:r w:rsidRPr="00C11F72">
              <w:rPr>
                <w:rFonts w:ascii="Arial" w:eastAsia="Times New Roman" w:hAnsi="Arial" w:cs="Arial"/>
                <w:b/>
                <w:sz w:val="20"/>
                <w:szCs w:val="20"/>
                <w:lang w:val="es-MX" w:eastAsia="es-MX"/>
              </w:rPr>
              <w:t>ásicos</w:t>
            </w:r>
          </w:p>
        </w:tc>
        <w:tc>
          <w:tcPr>
            <w:tcW w:w="1393" w:type="pct"/>
            <w:tcBorders>
              <w:bottom w:val="single" w:sz="4" w:space="0" w:color="auto"/>
            </w:tcBorders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24"/>
                <w:szCs w:val="24"/>
                <w:lang w:val="es-MX" w:eastAsia="es-MX"/>
              </w:rPr>
            </w:pPr>
          </w:p>
        </w:tc>
        <w:tc>
          <w:tcPr>
            <w:tcW w:w="1111" w:type="pct"/>
            <w:tcBorders>
              <w:bottom w:val="single" w:sz="4" w:space="0" w:color="auto"/>
            </w:tcBorders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MX" w:eastAsia="es-MX"/>
              </w:rPr>
            </w:pP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sz w:val="16"/>
                <w:szCs w:val="16"/>
                <w:lang w:val="es-MX" w:eastAsia="es-MX"/>
              </w:rPr>
            </w:pPr>
          </w:p>
        </w:tc>
      </w:tr>
      <w:tr w:rsidR="00274467" w:rsidRPr="00214AEA" w:rsidTr="00274467">
        <w:trPr>
          <w:trHeight w:val="115"/>
          <w:jc w:val="center"/>
        </w:trPr>
        <w:tc>
          <w:tcPr>
            <w:tcW w:w="2640" w:type="pct"/>
            <w:gridSpan w:val="2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Contenidos</w:t>
            </w:r>
          </w:p>
        </w:tc>
        <w:tc>
          <w:tcPr>
            <w:tcW w:w="2360" w:type="pct"/>
            <w:gridSpan w:val="2"/>
            <w:shd w:val="clear" w:color="auto" w:fill="F2F2F2"/>
            <w:vAlign w:val="center"/>
          </w:tcPr>
          <w:p w:rsidR="00274467" w:rsidRPr="00214AEA" w:rsidRDefault="00274467" w:rsidP="00E50BB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</w:pPr>
            <w:r w:rsidRPr="00214AEA">
              <w:rPr>
                <w:rFonts w:ascii="Trebuchet MS" w:eastAsia="Times New Roman" w:hAnsi="Trebuchet MS" w:cs="Calibri"/>
                <w:b/>
                <w:sz w:val="16"/>
                <w:szCs w:val="16"/>
                <w:lang w:val="es-MX" w:eastAsia="es-MX"/>
              </w:rPr>
              <w:t>Habilidades</w:t>
            </w:r>
          </w:p>
        </w:tc>
      </w:tr>
      <w:tr w:rsidR="00274467" w:rsidRPr="00214AEA" w:rsidTr="00274467">
        <w:trPr>
          <w:trHeight w:val="374"/>
          <w:jc w:val="center"/>
        </w:trPr>
        <w:tc>
          <w:tcPr>
            <w:tcW w:w="2640" w:type="pct"/>
            <w:gridSpan w:val="2"/>
            <w:vAlign w:val="center"/>
          </w:tcPr>
          <w:p w:rsidR="00274467" w:rsidRDefault="00274467" w:rsidP="009816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>Música popular</w:t>
            </w:r>
          </w:p>
          <w:p w:rsidR="00274467" w:rsidRPr="00214AEA" w:rsidRDefault="00274467" w:rsidP="00E50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pct"/>
            <w:gridSpan w:val="2"/>
            <w:vAlign w:val="center"/>
          </w:tcPr>
          <w:p w:rsidR="00274467" w:rsidRPr="00214AEA" w:rsidRDefault="00274467" w:rsidP="00E50B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MX" w:eastAsia="es-MX"/>
              </w:rPr>
              <w:t xml:space="preserve">   Apreciar, expresar</w:t>
            </w:r>
          </w:p>
        </w:tc>
      </w:tr>
    </w:tbl>
    <w:p w:rsidR="00BF7FBB" w:rsidRDefault="0088165C" w:rsidP="00BF7FBB">
      <w:pPr>
        <w:tabs>
          <w:tab w:val="right" w:pos="10800"/>
        </w:tabs>
        <w:spacing w:after="0" w:line="240" w:lineRule="auto"/>
      </w:pPr>
      <w:r>
        <w:t>OBJETIVO: Escuchar apreciativamente una canción, expresando sus sentimientos e ideas.</w:t>
      </w:r>
    </w:p>
    <w:p w:rsidR="0044045E" w:rsidRDefault="00BF7FBB" w:rsidP="007704D9">
      <w:pPr>
        <w:tabs>
          <w:tab w:val="right" w:pos="10800"/>
        </w:tabs>
        <w:spacing w:after="0" w:line="240" w:lineRule="auto"/>
      </w:pPr>
      <w:r>
        <w:t xml:space="preserve">              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308"/>
        <w:gridCol w:w="1371"/>
        <w:gridCol w:w="1644"/>
      </w:tblGrid>
      <w:tr w:rsidR="0044045E" w:rsidTr="00E03685">
        <w:trPr>
          <w:trHeight w:val="492"/>
        </w:trPr>
        <w:tc>
          <w:tcPr>
            <w:tcW w:w="7308" w:type="dxa"/>
          </w:tcPr>
          <w:p w:rsidR="0044045E" w:rsidRDefault="0044045E" w:rsidP="00E03685">
            <w:r>
              <w:t xml:space="preserve">                                                 INDICADOR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PJE. IDEAL         </w:t>
            </w:r>
          </w:p>
        </w:tc>
        <w:tc>
          <w:tcPr>
            <w:tcW w:w="1644" w:type="dxa"/>
          </w:tcPr>
          <w:p w:rsidR="0044045E" w:rsidRDefault="0044045E" w:rsidP="00E03685">
            <w:r>
              <w:t xml:space="preserve"> PJE. REAL</w:t>
            </w:r>
          </w:p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44045E" w:rsidP="0088165C">
            <w:r>
              <w:t xml:space="preserve"> </w:t>
            </w:r>
            <w:r w:rsidR="0088165C">
              <w:t>Responde las preguntas con respuesta larga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5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88165C" w:rsidP="00DA0C0A">
            <w:r>
              <w:t>Da a conocer sus sentimientos e ideas respecto a la canción escuchada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</w:t>
            </w:r>
            <w:r w:rsidR="00C11F72">
              <w:t xml:space="preserve">       3</w:t>
            </w:r>
            <w:r>
              <w:t xml:space="preserve">  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65"/>
        </w:trPr>
        <w:tc>
          <w:tcPr>
            <w:tcW w:w="7308" w:type="dxa"/>
          </w:tcPr>
          <w:p w:rsidR="0044045E" w:rsidRDefault="0088165C" w:rsidP="00E03685">
            <w:r>
              <w:t>El dibujo tiene relación con el contenido de la canción.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5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44045E" w:rsidP="0088165C">
            <w:r>
              <w:t xml:space="preserve"> </w:t>
            </w:r>
            <w:r w:rsidR="00DA0C0A">
              <w:t xml:space="preserve"> </w:t>
            </w:r>
            <w:r w:rsidR="0088165C">
              <w:t>El dibujo está bien pintado , muestra preocupación por los detalles.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</w:t>
            </w:r>
            <w:r w:rsidR="0088165C">
              <w:t>5</w:t>
            </w:r>
          </w:p>
        </w:tc>
        <w:tc>
          <w:tcPr>
            <w:tcW w:w="1644" w:type="dxa"/>
          </w:tcPr>
          <w:p w:rsidR="0044045E" w:rsidRDefault="0044045E" w:rsidP="00E03685"/>
        </w:tc>
      </w:tr>
      <w:tr w:rsidR="0044045E" w:rsidTr="00E03685">
        <w:trPr>
          <w:trHeight w:val="492"/>
        </w:trPr>
        <w:tc>
          <w:tcPr>
            <w:tcW w:w="7308" w:type="dxa"/>
          </w:tcPr>
          <w:p w:rsidR="0044045E" w:rsidRDefault="00C11F72" w:rsidP="00E03685">
            <w:r>
              <w:t xml:space="preserve">                                 PUNTAJE TOTAL</w:t>
            </w:r>
          </w:p>
        </w:tc>
        <w:tc>
          <w:tcPr>
            <w:tcW w:w="1371" w:type="dxa"/>
          </w:tcPr>
          <w:p w:rsidR="0044045E" w:rsidRDefault="0044045E" w:rsidP="00E03685">
            <w:r>
              <w:t xml:space="preserve">        </w:t>
            </w:r>
            <w:r w:rsidR="0088165C">
              <w:t>18</w:t>
            </w:r>
          </w:p>
        </w:tc>
        <w:tc>
          <w:tcPr>
            <w:tcW w:w="1644" w:type="dxa"/>
          </w:tcPr>
          <w:p w:rsidR="0044045E" w:rsidRDefault="0044045E" w:rsidP="00E03685"/>
        </w:tc>
      </w:tr>
    </w:tbl>
    <w:p w:rsidR="00015895" w:rsidRDefault="00015895" w:rsidP="007704D9">
      <w:pPr>
        <w:tabs>
          <w:tab w:val="right" w:pos="10800"/>
        </w:tabs>
        <w:spacing w:after="0" w:line="240" w:lineRule="auto"/>
      </w:pPr>
    </w:p>
    <w:p w:rsidR="007704D9" w:rsidRDefault="00C7475E" w:rsidP="00C7475E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  <w:r>
        <w:rPr>
          <w:rFonts w:ascii="Trebuchet MS" w:eastAsia="Times New Roman" w:hAnsi="Trebuchet MS" w:cs="Calibri"/>
          <w:b/>
          <w:lang w:val="es-MX" w:eastAsia="es-MX"/>
        </w:rPr>
        <w:t xml:space="preserve">                                                                           </w:t>
      </w:r>
    </w:p>
    <w:p w:rsidR="007704D9" w:rsidRDefault="007704D9" w:rsidP="00C7475E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p w:rsidR="007704D9" w:rsidRDefault="007704D9" w:rsidP="00C7475E">
      <w:pPr>
        <w:spacing w:after="0" w:line="240" w:lineRule="auto"/>
        <w:rPr>
          <w:rFonts w:ascii="Trebuchet MS" w:eastAsia="Times New Roman" w:hAnsi="Trebuchet MS" w:cs="Calibri"/>
          <w:b/>
          <w:lang w:val="es-MX" w:eastAsia="es-MX"/>
        </w:rPr>
      </w:pPr>
    </w:p>
    <w:sectPr w:rsidR="007704D9" w:rsidSect="00A92B5A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36A" w:rsidRDefault="00AF336A" w:rsidP="004150AD">
      <w:pPr>
        <w:spacing w:after="0" w:line="240" w:lineRule="auto"/>
      </w:pPr>
      <w:r>
        <w:separator/>
      </w:r>
    </w:p>
  </w:endnote>
  <w:endnote w:type="continuationSeparator" w:id="0">
    <w:p w:rsidR="00AF336A" w:rsidRDefault="00AF336A" w:rsidP="00415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36A" w:rsidRDefault="00AF336A" w:rsidP="004150AD">
      <w:pPr>
        <w:spacing w:after="0" w:line="240" w:lineRule="auto"/>
      </w:pPr>
      <w:r>
        <w:separator/>
      </w:r>
    </w:p>
  </w:footnote>
  <w:footnote w:type="continuationSeparator" w:id="0">
    <w:p w:rsidR="00AF336A" w:rsidRDefault="00AF336A" w:rsidP="00415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F72" w:rsidRDefault="00E50BB7" w:rsidP="003457EF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-97790</wp:posOffset>
          </wp:positionV>
          <wp:extent cx="361315" cy="427990"/>
          <wp:effectExtent l="0" t="0" r="635" b="0"/>
          <wp:wrapSquare wrapText="bothSides"/>
          <wp:docPr id="2" name="Imagen 2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San Fernando College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ab/>
    </w: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                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  <w:proofErr w:type="spellStart"/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>V</w:t>
    </w:r>
    <w:r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>o</w:t>
    </w:r>
    <w:proofErr w:type="spellEnd"/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B</w:t>
    </w:r>
    <w:r w:rsidRPr="00214AEA">
      <w:rPr>
        <w:rFonts w:ascii="Trebuchet MS" w:eastAsia="Times New Roman" w:hAnsi="Trebuchet MS" w:cs="Calibri"/>
        <w:sz w:val="16"/>
        <w:szCs w:val="16"/>
        <w:vertAlign w:val="subscript"/>
        <w:lang w:val="es-ES_tradnl" w:eastAsia="es-MX"/>
      </w:rPr>
      <w:t xml:space="preserve">o </w:t>
    </w:r>
    <w:r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Jefe Dpto.</w:t>
    </w:r>
  </w:p>
  <w:p w:rsidR="00C11F72" w:rsidRDefault="0060387B" w:rsidP="00C11F72">
    <w:pPr>
      <w:spacing w:after="0" w:line="240" w:lineRule="auto"/>
      <w:rPr>
        <w:rFonts w:ascii="Trebuchet MS" w:eastAsia="Times New Roman" w:hAnsi="Trebuchet MS" w:cs="Calibri"/>
        <w:sz w:val="16"/>
        <w:szCs w:val="16"/>
        <w:lang w:val="es-ES_tradnl" w:eastAsia="es-MX"/>
      </w:rPr>
    </w:pPr>
    <w:r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Prof. Lía Avendaño Hernández</w:t>
    </w:r>
    <w:r w:rsidR="00E50BB7" w:rsidRPr="00214AEA">
      <w:rPr>
        <w:rFonts w:ascii="Trebuchet MS" w:eastAsia="Times New Roman" w:hAnsi="Trebuchet MS" w:cs="Calibri"/>
        <w:sz w:val="16"/>
        <w:szCs w:val="16"/>
        <w:lang w:val="es-ES_tradnl" w:eastAsia="es-MX"/>
      </w:rPr>
      <w:t xml:space="preserve">  </w:t>
    </w:r>
  </w:p>
  <w:p w:rsidR="00E50BB7" w:rsidRDefault="00E50BB7" w:rsidP="00C11F72">
    <w:pPr>
      <w:spacing w:after="0" w:line="240" w:lineRule="auto"/>
      <w:rPr>
        <w:sz w:val="20"/>
        <w:szCs w:val="20"/>
      </w:rPr>
    </w:pPr>
    <w:r>
      <w:rPr>
        <w:sz w:val="20"/>
        <w:szCs w:val="20"/>
        <w:lang w:val="es-ES_tradnl"/>
      </w:rPr>
      <w:t xml:space="preserve"> </w:t>
    </w:r>
    <w:r>
      <w:rPr>
        <w:sz w:val="20"/>
        <w:szCs w:val="20"/>
      </w:rPr>
      <w:t>Departamento de Música y Artes</w:t>
    </w:r>
  </w:p>
  <w:p w:rsidR="00C11F72" w:rsidRPr="00C11F72" w:rsidRDefault="00C11F72" w:rsidP="00C11F72">
    <w:pPr>
      <w:spacing w:after="0" w:line="240" w:lineRule="auto"/>
      <w:rPr>
        <w:sz w:val="20"/>
        <w:szCs w:val="20"/>
        <w:lang w:val="es-ES_tradnl"/>
      </w:rPr>
    </w:pPr>
    <w:r>
      <w:rPr>
        <w:sz w:val="20"/>
        <w:szCs w:val="20"/>
      </w:rPr>
      <w:t xml:space="preserve">                          </w:t>
    </w:r>
    <w:r w:rsidR="009F464C">
      <w:rPr>
        <w:sz w:val="20"/>
        <w:szCs w:val="20"/>
      </w:rPr>
      <w:t>Cuartos Básicos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75DE"/>
    <w:multiLevelType w:val="hybridMultilevel"/>
    <w:tmpl w:val="564AA51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07D36"/>
    <w:multiLevelType w:val="hybridMultilevel"/>
    <w:tmpl w:val="81D8D33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26FAC"/>
    <w:multiLevelType w:val="hybridMultilevel"/>
    <w:tmpl w:val="77A20CB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F3FE4"/>
    <w:multiLevelType w:val="hybridMultilevel"/>
    <w:tmpl w:val="FD4E55A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E6872"/>
    <w:multiLevelType w:val="hybridMultilevel"/>
    <w:tmpl w:val="40FA2824"/>
    <w:lvl w:ilvl="0" w:tplc="30A492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9B0255"/>
    <w:multiLevelType w:val="hybridMultilevel"/>
    <w:tmpl w:val="296A4FA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36EC7"/>
    <w:multiLevelType w:val="hybridMultilevel"/>
    <w:tmpl w:val="E9AC1220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535953"/>
    <w:multiLevelType w:val="hybridMultilevel"/>
    <w:tmpl w:val="611E45B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212BE"/>
    <w:multiLevelType w:val="hybridMultilevel"/>
    <w:tmpl w:val="4FC843A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0F3"/>
    <w:rsid w:val="00015895"/>
    <w:rsid w:val="000552AB"/>
    <w:rsid w:val="00076BFD"/>
    <w:rsid w:val="00095B30"/>
    <w:rsid w:val="000C63A4"/>
    <w:rsid w:val="000E12F8"/>
    <w:rsid w:val="000E533D"/>
    <w:rsid w:val="0012533A"/>
    <w:rsid w:val="0012646A"/>
    <w:rsid w:val="00151B57"/>
    <w:rsid w:val="00175A90"/>
    <w:rsid w:val="00187316"/>
    <w:rsid w:val="001A2139"/>
    <w:rsid w:val="001C08B0"/>
    <w:rsid w:val="001D2A00"/>
    <w:rsid w:val="002174A3"/>
    <w:rsid w:val="002204F4"/>
    <w:rsid w:val="0023022E"/>
    <w:rsid w:val="00274467"/>
    <w:rsid w:val="002B3DD5"/>
    <w:rsid w:val="002C41F5"/>
    <w:rsid w:val="002C6C98"/>
    <w:rsid w:val="002D356F"/>
    <w:rsid w:val="002F0684"/>
    <w:rsid w:val="0030224F"/>
    <w:rsid w:val="00330637"/>
    <w:rsid w:val="0033790B"/>
    <w:rsid w:val="003457EF"/>
    <w:rsid w:val="0035200D"/>
    <w:rsid w:val="0035310D"/>
    <w:rsid w:val="003624C1"/>
    <w:rsid w:val="003740CC"/>
    <w:rsid w:val="003A2D15"/>
    <w:rsid w:val="003A339E"/>
    <w:rsid w:val="003C6787"/>
    <w:rsid w:val="003D1995"/>
    <w:rsid w:val="003D5325"/>
    <w:rsid w:val="003E00F3"/>
    <w:rsid w:val="003E234A"/>
    <w:rsid w:val="004006AE"/>
    <w:rsid w:val="00414B0B"/>
    <w:rsid w:val="004150AD"/>
    <w:rsid w:val="0044045E"/>
    <w:rsid w:val="00452DBB"/>
    <w:rsid w:val="004A4B2D"/>
    <w:rsid w:val="004E31BC"/>
    <w:rsid w:val="004E3E73"/>
    <w:rsid w:val="0050406B"/>
    <w:rsid w:val="00590800"/>
    <w:rsid w:val="005A7E65"/>
    <w:rsid w:val="005D111C"/>
    <w:rsid w:val="0060387B"/>
    <w:rsid w:val="006040F2"/>
    <w:rsid w:val="00676853"/>
    <w:rsid w:val="00696CA5"/>
    <w:rsid w:val="00701450"/>
    <w:rsid w:val="00722723"/>
    <w:rsid w:val="007235D6"/>
    <w:rsid w:val="0074146B"/>
    <w:rsid w:val="00744369"/>
    <w:rsid w:val="007704D9"/>
    <w:rsid w:val="007706BC"/>
    <w:rsid w:val="00780093"/>
    <w:rsid w:val="007A2F87"/>
    <w:rsid w:val="007B07E5"/>
    <w:rsid w:val="007F1362"/>
    <w:rsid w:val="0084243C"/>
    <w:rsid w:val="00851808"/>
    <w:rsid w:val="00872927"/>
    <w:rsid w:val="00872B44"/>
    <w:rsid w:val="0088165C"/>
    <w:rsid w:val="008A2AB6"/>
    <w:rsid w:val="008C1F77"/>
    <w:rsid w:val="008C7A48"/>
    <w:rsid w:val="008F05A9"/>
    <w:rsid w:val="008F6A08"/>
    <w:rsid w:val="009318FC"/>
    <w:rsid w:val="00976C06"/>
    <w:rsid w:val="00981660"/>
    <w:rsid w:val="009C7E8E"/>
    <w:rsid w:val="009E0CB2"/>
    <w:rsid w:val="009E65A6"/>
    <w:rsid w:val="009F464C"/>
    <w:rsid w:val="00A45FAC"/>
    <w:rsid w:val="00A53A28"/>
    <w:rsid w:val="00A53F84"/>
    <w:rsid w:val="00A62409"/>
    <w:rsid w:val="00A72A0A"/>
    <w:rsid w:val="00A847B1"/>
    <w:rsid w:val="00A92B5A"/>
    <w:rsid w:val="00A9344E"/>
    <w:rsid w:val="00AC586B"/>
    <w:rsid w:val="00AC7F76"/>
    <w:rsid w:val="00AD0C86"/>
    <w:rsid w:val="00AD182B"/>
    <w:rsid w:val="00AF336A"/>
    <w:rsid w:val="00B63B90"/>
    <w:rsid w:val="00B66E51"/>
    <w:rsid w:val="00B87764"/>
    <w:rsid w:val="00BA217E"/>
    <w:rsid w:val="00BC3F84"/>
    <w:rsid w:val="00BC7520"/>
    <w:rsid w:val="00BF3DC6"/>
    <w:rsid w:val="00BF7FBB"/>
    <w:rsid w:val="00C0391D"/>
    <w:rsid w:val="00C03C8A"/>
    <w:rsid w:val="00C11F72"/>
    <w:rsid w:val="00C21301"/>
    <w:rsid w:val="00C43886"/>
    <w:rsid w:val="00C66C95"/>
    <w:rsid w:val="00C7475E"/>
    <w:rsid w:val="00CD03A5"/>
    <w:rsid w:val="00CD6B27"/>
    <w:rsid w:val="00CD706B"/>
    <w:rsid w:val="00CE20AD"/>
    <w:rsid w:val="00CE6D18"/>
    <w:rsid w:val="00D00B7B"/>
    <w:rsid w:val="00D42BF3"/>
    <w:rsid w:val="00D90EFD"/>
    <w:rsid w:val="00DA0C0A"/>
    <w:rsid w:val="00DC352B"/>
    <w:rsid w:val="00DC723C"/>
    <w:rsid w:val="00DD3EAF"/>
    <w:rsid w:val="00E17030"/>
    <w:rsid w:val="00E2484C"/>
    <w:rsid w:val="00E41258"/>
    <w:rsid w:val="00E50BB7"/>
    <w:rsid w:val="00E86FC0"/>
    <w:rsid w:val="00EA7F16"/>
    <w:rsid w:val="00F01632"/>
    <w:rsid w:val="00F2415D"/>
    <w:rsid w:val="00F37A7D"/>
    <w:rsid w:val="00F56394"/>
    <w:rsid w:val="00FD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AE9FD3-3A83-48B9-8F48-444C1F79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58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15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0AD"/>
  </w:style>
  <w:style w:type="paragraph" w:styleId="Piedepgina">
    <w:name w:val="footer"/>
    <w:basedOn w:val="Normal"/>
    <w:link w:val="PiedepginaCar"/>
    <w:uiPriority w:val="99"/>
    <w:unhideWhenUsed/>
    <w:rsid w:val="004150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0AD"/>
  </w:style>
  <w:style w:type="table" w:styleId="Tablaconcuadrcula">
    <w:name w:val="Table Grid"/>
    <w:basedOn w:val="Tablanormal"/>
    <w:uiPriority w:val="59"/>
    <w:rsid w:val="00A9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D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3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Mineduc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Enlaces</dc:creator>
  <cp:lastModifiedBy>hp sfc</cp:lastModifiedBy>
  <cp:revision>2</cp:revision>
  <cp:lastPrinted>2019-07-22T01:24:00Z</cp:lastPrinted>
  <dcterms:created xsi:type="dcterms:W3CDTF">2020-06-08T17:35:00Z</dcterms:created>
  <dcterms:modified xsi:type="dcterms:W3CDTF">2020-06-08T17:35:00Z</dcterms:modified>
</cp:coreProperties>
</file>