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-24"/>
        <w:tblW w:w="0" w:type="auto"/>
        <w:tblLook w:val="04A0" w:firstRow="1" w:lastRow="0" w:firstColumn="1" w:lastColumn="0" w:noHBand="0" w:noVBand="1"/>
      </w:tblPr>
      <w:tblGrid>
        <w:gridCol w:w="6941"/>
      </w:tblGrid>
      <w:tr w:rsidR="00186538" w:rsidTr="00F675D3">
        <w:tc>
          <w:tcPr>
            <w:tcW w:w="6941" w:type="dxa"/>
          </w:tcPr>
          <w:p w:rsidR="00186538" w:rsidRPr="004A59A7" w:rsidRDefault="00186538" w:rsidP="00F675D3">
            <w:pPr>
              <w:rPr>
                <w:b/>
              </w:rPr>
            </w:pPr>
            <w:r>
              <w:rPr>
                <w:b/>
              </w:rPr>
              <w:t>1</w:t>
            </w:r>
            <w:r w:rsidRPr="004A59A7">
              <w:rPr>
                <w:b/>
              </w:rPr>
              <w:t>° MEDIO</w:t>
            </w:r>
            <w:r>
              <w:rPr>
                <w:b/>
              </w:rPr>
              <w:t>S D-E-F</w:t>
            </w:r>
          </w:p>
          <w:p w:rsidR="00186538" w:rsidRPr="004A59A7" w:rsidRDefault="00186538" w:rsidP="00186538">
            <w:pPr>
              <w:rPr>
                <w:b/>
              </w:rPr>
            </w:pPr>
            <w:r>
              <w:rPr>
                <w:b/>
              </w:rPr>
              <w:t xml:space="preserve">2° </w:t>
            </w:r>
            <w:r w:rsidRPr="004A59A7">
              <w:rPr>
                <w:b/>
              </w:rPr>
              <w:t xml:space="preserve">GUÍA </w:t>
            </w:r>
            <w:r>
              <w:rPr>
                <w:b/>
              </w:rPr>
              <w:t xml:space="preserve">DE </w:t>
            </w:r>
            <w:r w:rsidRPr="004A59A7">
              <w:rPr>
                <w:b/>
              </w:rPr>
              <w:t xml:space="preserve">SINTESIS </w:t>
            </w:r>
            <w:r w:rsidR="00EB18C9">
              <w:rPr>
                <w:b/>
              </w:rPr>
              <w:t>DE</w:t>
            </w:r>
            <w:r>
              <w:rPr>
                <w:b/>
              </w:rPr>
              <w:t xml:space="preserve"> PRESENT CONTINUOUS </w:t>
            </w:r>
          </w:p>
        </w:tc>
      </w:tr>
    </w:tbl>
    <w:p w:rsidR="00186538" w:rsidRDefault="00186538" w:rsidP="00186538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b/>
          <w:bCs/>
          <w:color w:val="9C28AF"/>
          <w:kern w:val="36"/>
          <w:sz w:val="40"/>
          <w:szCs w:val="40"/>
          <w:u w:val="single"/>
          <w:lang w:eastAsia="es-CL"/>
        </w:rPr>
      </w:pPr>
    </w:p>
    <w:p w:rsidR="00186538" w:rsidRDefault="00186538" w:rsidP="00186538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9C28AF"/>
          <w:kern w:val="36"/>
          <w:sz w:val="40"/>
          <w:szCs w:val="40"/>
          <w:u w:val="single"/>
          <w:lang w:eastAsia="es-CL"/>
        </w:rPr>
      </w:pPr>
    </w:p>
    <w:p w:rsidR="00186538" w:rsidRPr="00186538" w:rsidRDefault="00186538" w:rsidP="00186538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Times New Roman"/>
          <w:color w:val="9C28AF"/>
          <w:kern w:val="36"/>
          <w:sz w:val="40"/>
          <w:szCs w:val="40"/>
          <w:u w:val="single"/>
          <w:lang w:eastAsia="es-CL"/>
        </w:rPr>
      </w:pPr>
      <w:proofErr w:type="spellStart"/>
      <w:r w:rsidRPr="00186538">
        <w:rPr>
          <w:rFonts w:ascii="Helvetica" w:eastAsia="Times New Roman" w:hAnsi="Helvetica" w:cs="Times New Roman"/>
          <w:b/>
          <w:bCs/>
          <w:color w:val="9C28AF"/>
          <w:kern w:val="36"/>
          <w:sz w:val="40"/>
          <w:szCs w:val="40"/>
          <w:u w:val="single"/>
          <w:lang w:eastAsia="es-CL"/>
        </w:rPr>
        <w:t>Present</w:t>
      </w:r>
      <w:proofErr w:type="spellEnd"/>
      <w:r w:rsidRPr="00186538">
        <w:rPr>
          <w:rFonts w:ascii="Helvetica" w:eastAsia="Times New Roman" w:hAnsi="Helvetica" w:cs="Times New Roman"/>
          <w:b/>
          <w:bCs/>
          <w:color w:val="9C28AF"/>
          <w:kern w:val="36"/>
          <w:sz w:val="40"/>
          <w:szCs w:val="40"/>
          <w:u w:val="single"/>
          <w:lang w:eastAsia="es-CL"/>
        </w:rPr>
        <w:t xml:space="preserve"> 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9C28AF"/>
          <w:kern w:val="36"/>
          <w:sz w:val="40"/>
          <w:szCs w:val="40"/>
          <w:u w:val="single"/>
          <w:lang w:eastAsia="es-CL"/>
        </w:rPr>
        <w:t>Continuous</w:t>
      </w:r>
      <w:proofErr w:type="spellEnd"/>
    </w:p>
    <w:p w:rsidR="00186538" w:rsidRPr="00186538" w:rsidRDefault="00186538" w:rsidP="0018653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666666"/>
          <w:sz w:val="27"/>
          <w:szCs w:val="27"/>
          <w:lang w:eastAsia="es-CL"/>
        </w:rPr>
      </w:pPr>
      <w:r w:rsidRPr="00186538">
        <w:rPr>
          <w:rFonts w:ascii="Helvetica" w:eastAsia="Times New Roman" w:hAnsi="Helvetica" w:cs="Times New Roman"/>
          <w:b/>
          <w:bCs/>
          <w:color w:val="800080"/>
          <w:sz w:val="27"/>
          <w:szCs w:val="27"/>
          <w:lang w:eastAsia="es-CL"/>
        </w:rPr>
        <w:t>¿Para qué se usa?</w:t>
      </w:r>
    </w:p>
    <w:p w:rsidR="00186538" w:rsidRPr="00186538" w:rsidRDefault="00186538" w:rsidP="00186538">
      <w:pPr>
        <w:shd w:val="clear" w:color="auto" w:fill="FFFFFF"/>
        <w:spacing w:after="225" w:line="384" w:lineRule="atLeast"/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</w:pP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Para describir acciones que </w:t>
      </w:r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están ocurriendo</w:t>
      </w: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 en este momento, es decir, </w:t>
      </w:r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en el momento en el que se está hablando</w:t>
      </w: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. También se pu</w:t>
      </w:r>
      <w:r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ede usar para hablar del futuro cercano</w:t>
      </w: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 xml:space="preserve">. </w:t>
      </w:r>
    </w:p>
    <w:p w:rsidR="00186538" w:rsidRPr="00186538" w:rsidRDefault="00186538" w:rsidP="0018653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666666"/>
          <w:sz w:val="27"/>
          <w:szCs w:val="27"/>
          <w:lang w:eastAsia="es-CL"/>
        </w:rPr>
      </w:pPr>
      <w:r w:rsidRPr="00186538">
        <w:rPr>
          <w:rFonts w:ascii="Helvetica" w:eastAsia="Times New Roman" w:hAnsi="Helvetica" w:cs="Times New Roman"/>
          <w:b/>
          <w:bCs/>
          <w:color w:val="800080"/>
          <w:sz w:val="27"/>
          <w:szCs w:val="27"/>
          <w:lang w:eastAsia="es-CL"/>
        </w:rPr>
        <w:t>¿Cómo se forma?</w:t>
      </w:r>
    </w:p>
    <w:p w:rsidR="00186538" w:rsidRPr="00186538" w:rsidRDefault="00186538" w:rsidP="00186538">
      <w:pPr>
        <w:shd w:val="clear" w:color="auto" w:fill="FFFFFF"/>
        <w:spacing w:after="225" w:line="384" w:lineRule="atLeast"/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</w:pP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Con el verbo 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to</w:t>
      </w:r>
      <w:proofErr w:type="spellEnd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 xml:space="preserve"> be</w:t>
      </w: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 en presente simple (</w:t>
      </w:r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am</w:t>
      </w: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, 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is</w:t>
      </w:r>
      <w:proofErr w:type="spellEnd"/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, </w:t>
      </w:r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are</w:t>
      </w: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) más el verbo principal en gerundio (terminado en </w:t>
      </w:r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–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ing</w:t>
      </w:r>
      <w:proofErr w:type="spellEnd"/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). </w:t>
      </w:r>
      <w:r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 xml:space="preserve">Podemos usar la coma ´ para contraer el </w:t>
      </w:r>
      <w:proofErr w:type="spellStart"/>
      <w:r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to</w:t>
      </w:r>
      <w:proofErr w:type="spellEnd"/>
      <w:r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 xml:space="preserve"> be</w:t>
      </w: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 xml:space="preserve"> </w:t>
      </w: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br/>
      </w:r>
    </w:p>
    <w:p w:rsidR="00186538" w:rsidRPr="00186538" w:rsidRDefault="00186538" w:rsidP="00186538">
      <w:pPr>
        <w:shd w:val="clear" w:color="auto" w:fill="FFFFFF"/>
        <w:spacing w:before="300" w:after="300" w:line="240" w:lineRule="auto"/>
        <w:outlineLvl w:val="3"/>
        <w:rPr>
          <w:rFonts w:ascii="Helvetica" w:eastAsia="Times New Roman" w:hAnsi="Helvetica" w:cs="Times New Roman"/>
          <w:color w:val="666666"/>
          <w:sz w:val="27"/>
          <w:szCs w:val="27"/>
          <w:lang w:eastAsia="es-CL"/>
        </w:rPr>
      </w:pPr>
      <w:r w:rsidRPr="00186538"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CL"/>
        </w:rPr>
        <w:t>Afirmativa</w:t>
      </w:r>
    </w:p>
    <w:p w:rsidR="00186538" w:rsidRPr="00186538" w:rsidRDefault="00186538" w:rsidP="00186538">
      <w:pPr>
        <w:shd w:val="clear" w:color="auto" w:fill="FFFFFF"/>
        <w:spacing w:line="384" w:lineRule="atLeast"/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</w:pPr>
      <w:r w:rsidRPr="00186538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es-CL"/>
        </w:rPr>
        <w:t>Sujeto + </w:t>
      </w:r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am </w:t>
      </w:r>
      <w:r w:rsidRPr="00186538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es-CL"/>
        </w:rPr>
        <w:t>| 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is</w:t>
      </w:r>
      <w:proofErr w:type="spellEnd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 </w:t>
      </w:r>
      <w:r w:rsidRPr="00186538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es-CL"/>
        </w:rPr>
        <w:t>| </w:t>
      </w:r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are </w:t>
      </w:r>
      <w:r w:rsidRPr="00186538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es-CL"/>
        </w:rPr>
        <w:t>+ verbo en </w:t>
      </w:r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-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ing</w:t>
      </w:r>
      <w:proofErr w:type="spellEnd"/>
    </w:p>
    <w:p w:rsidR="00186538" w:rsidRPr="00186538" w:rsidRDefault="00186538" w:rsidP="00186538">
      <w:pPr>
        <w:shd w:val="clear" w:color="auto" w:fill="FFFFFF"/>
        <w:spacing w:after="225" w:line="384" w:lineRule="atLeast"/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</w:pPr>
      <w:r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E</w:t>
      </w: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jemplos:</w:t>
      </w:r>
    </w:p>
    <w:tbl>
      <w:tblPr>
        <w:tblW w:w="503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8"/>
        <w:gridCol w:w="4439"/>
      </w:tblGrid>
      <w:tr w:rsidR="00186538" w:rsidRPr="00186538" w:rsidTr="00186538">
        <w:trPr>
          <w:trHeight w:val="300"/>
        </w:trPr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8" w:type="dxa"/>
              <w:left w:w="357" w:type="dxa"/>
              <w:bottom w:w="238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after="358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</w:pPr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I am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learning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English.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9" w:type="dxa"/>
              <w:left w:w="357" w:type="dxa"/>
              <w:bottom w:w="119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after="358" w:line="240" w:lineRule="auto"/>
              <w:rPr>
                <w:rFonts w:ascii="Helvetica" w:eastAsia="Times New Roman" w:hAnsi="Helvetica" w:cs="Times New Roman"/>
                <w:color w:val="9C28AF"/>
                <w:sz w:val="21"/>
                <w:szCs w:val="21"/>
                <w:lang w:eastAsia="es-CL"/>
              </w:rPr>
            </w:pP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I’m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learning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 xml:space="preserve"> English.</w:t>
            </w:r>
          </w:p>
        </w:tc>
      </w:tr>
      <w:tr w:rsidR="00186538" w:rsidRPr="00186538" w:rsidTr="00186538">
        <w:trPr>
          <w:trHeight w:val="881"/>
        </w:trPr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8" w:type="dxa"/>
              <w:left w:w="357" w:type="dxa"/>
              <w:bottom w:w="238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after="358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es-CL"/>
              </w:rPr>
            </w:pP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You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are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learning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German.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9" w:type="dxa"/>
              <w:left w:w="357" w:type="dxa"/>
              <w:bottom w:w="119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after="358" w:line="240" w:lineRule="auto"/>
              <w:rPr>
                <w:rFonts w:ascii="Helvetica" w:eastAsia="Times New Roman" w:hAnsi="Helvetica" w:cs="Times New Roman"/>
                <w:color w:val="9C28AF"/>
                <w:sz w:val="21"/>
                <w:szCs w:val="21"/>
                <w:lang w:eastAsia="es-CL"/>
              </w:rPr>
            </w:pP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You’re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learning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 xml:space="preserve"> German.</w:t>
            </w:r>
          </w:p>
        </w:tc>
      </w:tr>
      <w:tr w:rsidR="00186538" w:rsidRPr="00186538" w:rsidTr="00186538">
        <w:trPr>
          <w:trHeight w:val="761"/>
        </w:trPr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8" w:type="dxa"/>
              <w:left w:w="357" w:type="dxa"/>
              <w:bottom w:w="238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after="358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es-CL"/>
              </w:rPr>
            </w:pP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She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is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learning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Spanish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9" w:type="dxa"/>
              <w:left w:w="357" w:type="dxa"/>
              <w:bottom w:w="119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after="358" w:line="240" w:lineRule="auto"/>
              <w:rPr>
                <w:rFonts w:ascii="Helvetica" w:eastAsia="Times New Roman" w:hAnsi="Helvetica" w:cs="Times New Roman"/>
                <w:color w:val="9C28AF"/>
                <w:sz w:val="21"/>
                <w:szCs w:val="21"/>
                <w:lang w:eastAsia="es-CL"/>
              </w:rPr>
            </w:pP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She’s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learning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Spanish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.</w:t>
            </w:r>
          </w:p>
        </w:tc>
      </w:tr>
    </w:tbl>
    <w:p w:rsidR="00186538" w:rsidRDefault="00186538" w:rsidP="00186538">
      <w:pPr>
        <w:shd w:val="clear" w:color="auto" w:fill="FFFFFF"/>
        <w:spacing w:before="300" w:after="300" w:line="240" w:lineRule="auto"/>
        <w:outlineLvl w:val="3"/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CL"/>
        </w:rPr>
      </w:pPr>
    </w:p>
    <w:p w:rsidR="00186538" w:rsidRDefault="00186538" w:rsidP="00186538">
      <w:pPr>
        <w:shd w:val="clear" w:color="auto" w:fill="FFFFFF"/>
        <w:spacing w:before="300" w:after="300" w:line="240" w:lineRule="auto"/>
        <w:outlineLvl w:val="3"/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CL"/>
        </w:rPr>
      </w:pPr>
    </w:p>
    <w:p w:rsidR="00186538" w:rsidRDefault="00186538" w:rsidP="00186538">
      <w:pPr>
        <w:shd w:val="clear" w:color="auto" w:fill="FFFFFF"/>
        <w:spacing w:before="300" w:after="300" w:line="240" w:lineRule="auto"/>
        <w:outlineLvl w:val="3"/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CL"/>
        </w:rPr>
      </w:pPr>
    </w:p>
    <w:p w:rsidR="00186538" w:rsidRDefault="00186538" w:rsidP="00186538">
      <w:pPr>
        <w:shd w:val="clear" w:color="auto" w:fill="FFFFFF"/>
        <w:spacing w:before="300" w:after="300" w:line="240" w:lineRule="auto"/>
        <w:outlineLvl w:val="3"/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CL"/>
        </w:rPr>
      </w:pPr>
    </w:p>
    <w:p w:rsidR="00186538" w:rsidRPr="00186538" w:rsidRDefault="00186538" w:rsidP="00186538">
      <w:pPr>
        <w:shd w:val="clear" w:color="auto" w:fill="FFFFFF"/>
        <w:spacing w:before="300" w:after="300" w:line="240" w:lineRule="auto"/>
        <w:outlineLvl w:val="3"/>
        <w:rPr>
          <w:rFonts w:ascii="Helvetica" w:eastAsia="Times New Roman" w:hAnsi="Helvetica" w:cs="Times New Roman"/>
          <w:color w:val="666666"/>
          <w:sz w:val="27"/>
          <w:szCs w:val="27"/>
          <w:lang w:eastAsia="es-CL"/>
        </w:rPr>
      </w:pPr>
      <w:r w:rsidRPr="00186538"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CL"/>
        </w:rPr>
        <w:t>Negativa</w:t>
      </w:r>
    </w:p>
    <w:p w:rsidR="00186538" w:rsidRPr="00186538" w:rsidRDefault="00186538" w:rsidP="00186538">
      <w:pPr>
        <w:shd w:val="clear" w:color="auto" w:fill="FFFFFF"/>
        <w:spacing w:line="384" w:lineRule="atLeast"/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</w:pPr>
      <w:r w:rsidRPr="00186538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es-CL"/>
        </w:rPr>
        <w:t>Sujeto + </w:t>
      </w:r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 xml:space="preserve">am 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not</w:t>
      </w:r>
      <w:proofErr w:type="spellEnd"/>
      <w:r w:rsidRPr="00186538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es-CL"/>
        </w:rPr>
        <w:t> | 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isn't</w:t>
      </w:r>
      <w:proofErr w:type="spellEnd"/>
      <w:r w:rsidRPr="00186538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es-CL"/>
        </w:rPr>
        <w:t> | 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aren't</w:t>
      </w:r>
      <w:proofErr w:type="spellEnd"/>
      <w:r w:rsidRPr="00186538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es-CL"/>
        </w:rPr>
        <w:t> + verbo acabado en </w:t>
      </w:r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-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ing</w:t>
      </w:r>
      <w:proofErr w:type="spellEnd"/>
    </w:p>
    <w:p w:rsidR="00186538" w:rsidRPr="00186538" w:rsidRDefault="00186538" w:rsidP="00186538">
      <w:pPr>
        <w:shd w:val="clear" w:color="auto" w:fill="FFFFFF"/>
        <w:spacing w:after="225" w:line="384" w:lineRule="atLeast"/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</w:pP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Ten en cuenta que también podemos contraer el verbo 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to</w:t>
      </w:r>
      <w:proofErr w:type="spellEnd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 xml:space="preserve"> be</w:t>
      </w: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 con el sujeto y, simplemente, añadir 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not</w:t>
      </w:r>
      <w:proofErr w:type="spellEnd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 </w:t>
      </w: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detrás, como puedes ver en los ejemplos de abajo. Ambas son válidas</w:t>
      </w:r>
      <w:r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  <w:gridCol w:w="4698"/>
      </w:tblGrid>
      <w:tr w:rsidR="00186538" w:rsidRPr="00186538" w:rsidTr="00186538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8" w:type="dxa"/>
              <w:left w:w="357" w:type="dxa"/>
              <w:bottom w:w="238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before="358" w:after="358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es-CL"/>
              </w:rPr>
            </w:pPr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I am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not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learning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English.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9" w:type="dxa"/>
              <w:left w:w="357" w:type="dxa"/>
              <w:bottom w:w="119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before="358" w:after="358" w:line="240" w:lineRule="auto"/>
              <w:rPr>
                <w:rFonts w:ascii="Helvetica" w:eastAsia="Times New Roman" w:hAnsi="Helvetica" w:cs="Times New Roman"/>
                <w:color w:val="9C28AF"/>
                <w:sz w:val="21"/>
                <w:szCs w:val="21"/>
                <w:lang w:eastAsia="es-CL"/>
              </w:rPr>
            </w:pP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I’m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not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learning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 xml:space="preserve"> English.</w:t>
            </w:r>
          </w:p>
        </w:tc>
      </w:tr>
      <w:tr w:rsidR="00186538" w:rsidRPr="00186538" w:rsidTr="00186538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8" w:type="dxa"/>
              <w:left w:w="357" w:type="dxa"/>
              <w:bottom w:w="238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before="358" w:after="358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es-CL"/>
              </w:rPr>
            </w:pP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We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are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not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learning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German.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9" w:type="dxa"/>
              <w:left w:w="357" w:type="dxa"/>
              <w:bottom w:w="119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after="225" w:line="384" w:lineRule="atLeast"/>
              <w:rPr>
                <w:rFonts w:ascii="Helvetica" w:eastAsia="Times New Roman" w:hAnsi="Helvetica" w:cs="Times New Roman"/>
                <w:color w:val="9C28AF"/>
                <w:sz w:val="23"/>
                <w:szCs w:val="23"/>
                <w:lang w:eastAsia="es-CL"/>
              </w:rPr>
            </w:pP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>We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>aren't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>learning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 xml:space="preserve"> German. | 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>We're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>not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>learning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 xml:space="preserve"> German.</w:t>
            </w:r>
          </w:p>
        </w:tc>
      </w:tr>
      <w:tr w:rsidR="00186538" w:rsidRPr="00186538" w:rsidTr="00186538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8" w:type="dxa"/>
              <w:left w:w="357" w:type="dxa"/>
              <w:bottom w:w="238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es-CL"/>
              </w:rPr>
            </w:pPr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He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is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not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learning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Spanish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9" w:type="dxa"/>
              <w:left w:w="357" w:type="dxa"/>
              <w:bottom w:w="119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after="225" w:line="384" w:lineRule="atLeast"/>
              <w:rPr>
                <w:rFonts w:ascii="Helvetica" w:eastAsia="Times New Roman" w:hAnsi="Helvetica" w:cs="Times New Roman"/>
                <w:color w:val="9C28AF"/>
                <w:sz w:val="23"/>
                <w:szCs w:val="23"/>
                <w:lang w:eastAsia="es-CL"/>
              </w:rPr>
            </w:pPr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 xml:space="preserve">He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>isn't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>learning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>Spanish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 xml:space="preserve"> | 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>He’s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>not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>learning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>Spanish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3"/>
                <w:szCs w:val="23"/>
                <w:lang w:eastAsia="es-CL"/>
              </w:rPr>
              <w:t>.</w:t>
            </w:r>
          </w:p>
        </w:tc>
      </w:tr>
    </w:tbl>
    <w:p w:rsidR="00186538" w:rsidRPr="00186538" w:rsidRDefault="00186538" w:rsidP="00186538">
      <w:pPr>
        <w:shd w:val="clear" w:color="auto" w:fill="FFFFFF"/>
        <w:spacing w:before="300" w:after="300" w:line="240" w:lineRule="auto"/>
        <w:outlineLvl w:val="3"/>
        <w:rPr>
          <w:rFonts w:ascii="Helvetica" w:eastAsia="Times New Roman" w:hAnsi="Helvetica" w:cs="Times New Roman"/>
          <w:color w:val="666666"/>
          <w:sz w:val="27"/>
          <w:szCs w:val="27"/>
          <w:lang w:eastAsia="es-CL"/>
        </w:rPr>
      </w:pPr>
      <w:r w:rsidRPr="0018653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CL"/>
        </w:rPr>
        <w:t>Interrogativa</w:t>
      </w:r>
    </w:p>
    <w:p w:rsidR="00186538" w:rsidRPr="00186538" w:rsidRDefault="00186538" w:rsidP="00186538">
      <w:pPr>
        <w:shd w:val="clear" w:color="auto" w:fill="FFFFFF"/>
        <w:spacing w:line="384" w:lineRule="atLeast"/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</w:pPr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Am </w:t>
      </w:r>
      <w:r w:rsidRPr="00186538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es-CL"/>
        </w:rPr>
        <w:t>| 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is</w:t>
      </w:r>
      <w:proofErr w:type="spellEnd"/>
      <w:r w:rsidRPr="00186538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es-CL"/>
        </w:rPr>
        <w:t> | </w:t>
      </w:r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are</w:t>
      </w:r>
      <w:r w:rsidRPr="00186538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es-CL"/>
        </w:rPr>
        <w:t> + sujeto + verbo acabado en </w:t>
      </w:r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-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ing</w:t>
      </w:r>
      <w:proofErr w:type="spellEnd"/>
    </w:p>
    <w:p w:rsidR="00186538" w:rsidRPr="00186538" w:rsidRDefault="00186538" w:rsidP="00186538">
      <w:pPr>
        <w:shd w:val="clear" w:color="auto" w:fill="FFFFFF"/>
        <w:spacing w:after="225" w:line="384" w:lineRule="atLeast"/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</w:pP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Para hacer preguntas, lo único que tienes que hacer es invertir el orden del sujeto y del verbo 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to</w:t>
      </w:r>
      <w:proofErr w:type="spellEnd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 xml:space="preserve"> 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be</w:t>
      </w:r>
      <w:r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.</w:t>
      </w: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Para</w:t>
      </w:r>
      <w:proofErr w:type="spellEnd"/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 contestar con </w:t>
      </w:r>
      <w:r w:rsidRPr="00186538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es-CL"/>
        </w:rPr>
        <w:t>s</w:t>
      </w:r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 xml:space="preserve">hort 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answers</w:t>
      </w:r>
      <w:proofErr w:type="spellEnd"/>
      <w:r w:rsidRPr="00186538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es-CL"/>
        </w:rPr>
        <w:t> </w:t>
      </w: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(</w:t>
      </w:r>
      <w:r w:rsidRPr="00186538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es-CL"/>
        </w:rPr>
        <w:t>respuestas cortas</w:t>
      </w: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), solo tienes que poner el verbo </w:t>
      </w:r>
      <w:proofErr w:type="spellStart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>to</w:t>
      </w:r>
      <w:proofErr w:type="spellEnd"/>
      <w:r w:rsidRPr="00186538">
        <w:rPr>
          <w:rFonts w:ascii="Helvetica" w:eastAsia="Times New Roman" w:hAnsi="Helvetica" w:cs="Times New Roman"/>
          <w:b/>
          <w:bCs/>
          <w:color w:val="800080"/>
          <w:sz w:val="23"/>
          <w:szCs w:val="23"/>
          <w:lang w:eastAsia="es-CL"/>
        </w:rPr>
        <w:t xml:space="preserve"> be</w:t>
      </w:r>
      <w:r w:rsidRPr="00186538">
        <w:rPr>
          <w:rFonts w:ascii="Helvetica" w:eastAsia="Times New Roman" w:hAnsi="Helvetica" w:cs="Times New Roman"/>
          <w:color w:val="666666"/>
          <w:sz w:val="23"/>
          <w:szCs w:val="23"/>
          <w:lang w:eastAsia="es-CL"/>
        </w:rPr>
        <w:t> en afirmativa o en negativa, detrás del sujeto. Fíjate en los ejemplos.</w:t>
      </w:r>
    </w:p>
    <w:tbl>
      <w:tblPr>
        <w:tblW w:w="48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6"/>
        <w:gridCol w:w="4303"/>
      </w:tblGrid>
      <w:tr w:rsidR="00186538" w:rsidRPr="00186538" w:rsidTr="00824F6D">
        <w:trPr>
          <w:trHeight w:val="910"/>
        </w:trPr>
        <w:tc>
          <w:tcPr>
            <w:tcW w:w="4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8" w:type="dxa"/>
              <w:left w:w="357" w:type="dxa"/>
              <w:bottom w:w="238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before="358" w:after="358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es-CL"/>
              </w:rPr>
            </w:pPr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Am I am 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learning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English?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9" w:type="dxa"/>
              <w:left w:w="357" w:type="dxa"/>
              <w:bottom w:w="119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before="358" w:after="358" w:line="240" w:lineRule="auto"/>
              <w:rPr>
                <w:rFonts w:ascii="Helvetica" w:eastAsia="Times New Roman" w:hAnsi="Helvetica" w:cs="Times New Roman"/>
                <w:color w:val="9C28AF"/>
                <w:sz w:val="21"/>
                <w:szCs w:val="21"/>
                <w:lang w:eastAsia="es-CL"/>
              </w:rPr>
            </w:pPr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 xml:space="preserve">Yes,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you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 xml:space="preserve"> are.</w:t>
            </w:r>
          </w:p>
        </w:tc>
      </w:tr>
      <w:tr w:rsidR="00186538" w:rsidRPr="00186538" w:rsidTr="00824F6D">
        <w:trPr>
          <w:trHeight w:val="897"/>
        </w:trPr>
        <w:tc>
          <w:tcPr>
            <w:tcW w:w="4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8" w:type="dxa"/>
              <w:left w:w="357" w:type="dxa"/>
              <w:bottom w:w="238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before="358" w:after="358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es-CL"/>
              </w:rPr>
            </w:pPr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lastRenderedPageBreak/>
              <w:t xml:space="preserve">Are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they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learning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German?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9" w:type="dxa"/>
              <w:left w:w="357" w:type="dxa"/>
              <w:bottom w:w="119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before="358" w:after="358" w:line="240" w:lineRule="auto"/>
              <w:rPr>
                <w:rFonts w:ascii="Helvetica" w:eastAsia="Times New Roman" w:hAnsi="Helvetica" w:cs="Times New Roman"/>
                <w:color w:val="9C28AF"/>
                <w:sz w:val="21"/>
                <w:szCs w:val="21"/>
                <w:lang w:eastAsia="es-CL"/>
              </w:rPr>
            </w:pPr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 xml:space="preserve">No,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they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aren't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.</w:t>
            </w:r>
          </w:p>
        </w:tc>
      </w:tr>
      <w:tr w:rsidR="00186538" w:rsidRPr="00186538" w:rsidTr="00824F6D">
        <w:trPr>
          <w:trHeight w:val="630"/>
        </w:trPr>
        <w:tc>
          <w:tcPr>
            <w:tcW w:w="4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8" w:type="dxa"/>
              <w:left w:w="357" w:type="dxa"/>
              <w:bottom w:w="238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before="358" w:after="358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es-CL"/>
              </w:rPr>
            </w:pP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Is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it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working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L"/>
              </w:rPr>
              <w:t>?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9" w:type="dxa"/>
              <w:left w:w="357" w:type="dxa"/>
              <w:bottom w:w="119" w:type="dxa"/>
              <w:right w:w="357" w:type="dxa"/>
            </w:tcMar>
            <w:vAlign w:val="center"/>
            <w:hideMark/>
          </w:tcPr>
          <w:p w:rsidR="00186538" w:rsidRPr="00186538" w:rsidRDefault="00186538" w:rsidP="00186538">
            <w:pPr>
              <w:spacing w:before="358" w:after="358" w:line="240" w:lineRule="auto"/>
              <w:rPr>
                <w:rFonts w:ascii="Helvetica" w:eastAsia="Times New Roman" w:hAnsi="Helvetica" w:cs="Times New Roman"/>
                <w:color w:val="9C28AF"/>
                <w:sz w:val="21"/>
                <w:szCs w:val="21"/>
                <w:lang w:eastAsia="es-CL"/>
              </w:rPr>
            </w:pPr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 xml:space="preserve">Yes,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it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is</w:t>
            </w:r>
            <w:proofErr w:type="spellEnd"/>
            <w:r w:rsidRPr="00186538">
              <w:rPr>
                <w:rFonts w:ascii="Helvetica" w:eastAsia="Times New Roman" w:hAnsi="Helvetica" w:cs="Times New Roman"/>
                <w:b/>
                <w:bCs/>
                <w:color w:val="9C28AF"/>
                <w:sz w:val="21"/>
                <w:szCs w:val="21"/>
                <w:lang w:eastAsia="es-CL"/>
              </w:rPr>
              <w:t>.</w:t>
            </w:r>
          </w:p>
        </w:tc>
      </w:tr>
    </w:tbl>
    <w:p w:rsidR="00CA2C17" w:rsidRDefault="00CA2C17"/>
    <w:p w:rsidR="00824F6D" w:rsidRDefault="00824F6D" w:rsidP="00824F6D">
      <w:pPr>
        <w:spacing w:line="360" w:lineRule="auto"/>
        <w:rPr>
          <w:noProof/>
          <w:lang w:eastAsia="es-CL"/>
        </w:rPr>
      </w:pPr>
      <w:r w:rsidRPr="00720512">
        <w:rPr>
          <w:b/>
          <w:noProof/>
          <w:sz w:val="24"/>
          <w:szCs w:val="24"/>
          <w:lang w:eastAsia="es-CL"/>
        </w:rPr>
        <w:t xml:space="preserve">Bonus </w:t>
      </w:r>
      <w:r w:rsidRPr="00720512">
        <w:rPr>
          <w:b/>
          <w:noProof/>
          <w:sz w:val="24"/>
          <w:szCs w:val="24"/>
          <w:lang w:eastAsia="es-CL"/>
        </w:rPr>
        <w:sym w:font="Wingdings" w:char="F04A"/>
      </w:r>
      <w:r>
        <w:rPr>
          <w:b/>
          <w:noProof/>
          <w:sz w:val="24"/>
          <w:szCs w:val="24"/>
          <w:lang w:eastAsia="es-CL"/>
        </w:rPr>
        <w:t xml:space="preserve">  </w:t>
      </w:r>
    </w:p>
    <w:p w:rsidR="00DB1EDF" w:rsidRDefault="00DB1EDF" w:rsidP="00824F6D">
      <w:pPr>
        <w:spacing w:line="360" w:lineRule="auto"/>
        <w:rPr>
          <w:noProof/>
          <w:lang w:eastAsia="es-CL"/>
        </w:rPr>
      </w:pPr>
    </w:p>
    <w:p w:rsidR="00DB1EDF" w:rsidRDefault="00DB1EDF" w:rsidP="00824F6D">
      <w:pPr>
        <w:spacing w:line="360" w:lineRule="auto"/>
        <w:rPr>
          <w:noProof/>
          <w:lang w:eastAsia="es-CL"/>
        </w:rPr>
      </w:pPr>
    </w:p>
    <w:p w:rsidR="00824F6D" w:rsidRDefault="00824F6D" w:rsidP="00824F6D">
      <w:pPr>
        <w:spacing w:line="360" w:lineRule="auto"/>
        <w:rPr>
          <w:b/>
          <w:noProof/>
          <w:sz w:val="24"/>
          <w:szCs w:val="24"/>
          <w:lang w:eastAsia="es-CL"/>
        </w:rPr>
      </w:pPr>
      <w:bookmarkStart w:id="0" w:name="_GoBack"/>
      <w:bookmarkEnd w:id="0"/>
      <w:r>
        <w:rPr>
          <w:noProof/>
          <w:lang w:eastAsia="es-CL"/>
        </w:rPr>
        <w:lastRenderedPageBreak/>
        <w:drawing>
          <wp:inline distT="0" distB="0" distL="0" distR="0" wp14:anchorId="464B9D34" wp14:editId="36577433">
            <wp:extent cx="4122957" cy="53185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524" t="23621" r="40649" b="8948"/>
                    <a:stretch/>
                  </pic:blipFill>
                  <pic:spPr bwMode="auto">
                    <a:xfrm>
                      <a:off x="0" y="0"/>
                      <a:ext cx="4155054" cy="5359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s-CL"/>
        </w:rPr>
        <w:t xml:space="preserve"> </w:t>
      </w:r>
    </w:p>
    <w:tbl>
      <w:tblPr>
        <w:tblStyle w:val="Tablaconcuadrcula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4F6D" w:rsidTr="00F675D3">
        <w:tc>
          <w:tcPr>
            <w:tcW w:w="8828" w:type="dxa"/>
          </w:tcPr>
          <w:p w:rsidR="00824F6D" w:rsidRPr="00634FC7" w:rsidRDefault="00824F6D" w:rsidP="00F675D3">
            <w:pPr>
              <w:rPr>
                <w:sz w:val="28"/>
                <w:szCs w:val="28"/>
              </w:rPr>
            </w:pPr>
            <w:r w:rsidRPr="00634FC7">
              <w:rPr>
                <w:color w:val="0070C0"/>
                <w:sz w:val="28"/>
                <w:szCs w:val="28"/>
              </w:rPr>
              <w:t>¿Dudas? ¿Consultas? Me pueden enviar un e-mail a msanhueza@sanfernandocollege.cl de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70C0"/>
                <w:sz w:val="28"/>
                <w:szCs w:val="28"/>
              </w:rPr>
              <w:t>Lunes</w:t>
            </w:r>
            <w:proofErr w:type="gramEnd"/>
            <w:r>
              <w:rPr>
                <w:color w:val="0070C0"/>
                <w:sz w:val="28"/>
                <w:szCs w:val="28"/>
              </w:rPr>
              <w:t xml:space="preserve"> a Viernes de 9:00 a 18:00</w:t>
            </w:r>
            <w:r w:rsidRPr="00634FC7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34FC7">
              <w:rPr>
                <w:color w:val="0070C0"/>
                <w:sz w:val="28"/>
                <w:szCs w:val="28"/>
              </w:rPr>
              <w:t>hrs</w:t>
            </w:r>
            <w:proofErr w:type="spellEnd"/>
            <w:r w:rsidRPr="00634FC7">
              <w:rPr>
                <w:color w:val="0070C0"/>
                <w:sz w:val="28"/>
                <w:szCs w:val="28"/>
              </w:rPr>
              <w:t xml:space="preserve"> y yo aclararé sus dudas. </w:t>
            </w:r>
          </w:p>
        </w:tc>
      </w:tr>
    </w:tbl>
    <w:p w:rsidR="00186538" w:rsidRDefault="00186538"/>
    <w:sectPr w:rsidR="0018653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6B" w:rsidRDefault="00DC0A6B" w:rsidP="00186538">
      <w:pPr>
        <w:spacing w:after="0" w:line="240" w:lineRule="auto"/>
      </w:pPr>
      <w:r>
        <w:separator/>
      </w:r>
    </w:p>
  </w:endnote>
  <w:endnote w:type="continuationSeparator" w:id="0">
    <w:p w:rsidR="00DC0A6B" w:rsidRDefault="00DC0A6B" w:rsidP="0018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6B" w:rsidRDefault="00DC0A6B" w:rsidP="00186538">
      <w:pPr>
        <w:spacing w:after="0" w:line="240" w:lineRule="auto"/>
      </w:pPr>
      <w:r>
        <w:separator/>
      </w:r>
    </w:p>
  </w:footnote>
  <w:footnote w:type="continuationSeparator" w:id="0">
    <w:p w:rsidR="00DC0A6B" w:rsidRDefault="00DC0A6B" w:rsidP="0018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38" w:rsidRPr="00122E3E" w:rsidRDefault="00186538" w:rsidP="00186538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604B794F" wp14:editId="4A79A756">
          <wp:simplePos x="0" y="0"/>
          <wp:positionH relativeFrom="leftMargin">
            <wp:posOffset>442181</wp:posOffset>
          </wp:positionH>
          <wp:positionV relativeFrom="margin">
            <wp:posOffset>-898053</wp:posOffset>
          </wp:positionV>
          <wp:extent cx="619125" cy="632460"/>
          <wp:effectExtent l="19050" t="0" r="28575" b="2057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E3E">
      <w:rPr>
        <w:rFonts w:cstheme="minorHAnsi"/>
        <w:color w:val="404040" w:themeColor="text1" w:themeTint="BF"/>
        <w:sz w:val="18"/>
        <w:szCs w:val="18"/>
      </w:rPr>
      <w:t xml:space="preserve">San Fernando </w:t>
    </w:r>
    <w:proofErr w:type="spellStart"/>
    <w:r w:rsidRPr="00122E3E">
      <w:rPr>
        <w:rFonts w:cstheme="minorHAnsi"/>
        <w:color w:val="404040" w:themeColor="text1" w:themeTint="BF"/>
        <w:sz w:val="18"/>
        <w:szCs w:val="18"/>
      </w:rPr>
      <w:t>College</w:t>
    </w:r>
    <w:proofErr w:type="spellEnd"/>
    <w:r w:rsidRPr="00122E3E">
      <w:rPr>
        <w:rFonts w:cstheme="minorHAnsi"/>
        <w:color w:val="404040" w:themeColor="text1" w:themeTint="BF"/>
        <w:sz w:val="18"/>
        <w:szCs w:val="18"/>
      </w:rPr>
      <w:t xml:space="preserve">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:rsidR="00186538" w:rsidRDefault="001865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38"/>
    <w:rsid w:val="00186538"/>
    <w:rsid w:val="00283244"/>
    <w:rsid w:val="00824F6D"/>
    <w:rsid w:val="00CA2C17"/>
    <w:rsid w:val="00DB1EDF"/>
    <w:rsid w:val="00DC0A6B"/>
    <w:rsid w:val="00EB18C9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C11525-6010-4771-BD26-12969086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538"/>
  </w:style>
  <w:style w:type="paragraph" w:styleId="Piedepgina">
    <w:name w:val="footer"/>
    <w:basedOn w:val="Normal"/>
    <w:link w:val="PiedepginaCar"/>
    <w:uiPriority w:val="99"/>
    <w:unhideWhenUsed/>
    <w:rsid w:val="00186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538"/>
  </w:style>
  <w:style w:type="table" w:styleId="Tablaconcuadrcula">
    <w:name w:val="Table Grid"/>
    <w:basedOn w:val="Tablanormal"/>
    <w:uiPriority w:val="39"/>
    <w:rsid w:val="0018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87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576784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140602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2020-06-11T20:50:00Z</dcterms:created>
  <dcterms:modified xsi:type="dcterms:W3CDTF">2020-06-11T22:56:00Z</dcterms:modified>
</cp:coreProperties>
</file>