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26" w:rsidRDefault="000D5526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 w:rsidRPr="000D55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96EF24" wp14:editId="1460F4FF">
            <wp:simplePos x="0" y="0"/>
            <wp:positionH relativeFrom="column">
              <wp:posOffset>-40640</wp:posOffset>
            </wp:positionH>
            <wp:positionV relativeFrom="paragraph">
              <wp:posOffset>-2540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San Fernando                                                   “Hacer ciudadanía implica visualizar los tiempos complejos como desafíos </w:t>
      </w:r>
      <w:proofErr w:type="spellStart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equiva</w:t>
      </w:r>
      <w:proofErr w:type="spellEnd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-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Lentes a instancias de reencuentro y crecimiento personal y colectivo”.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El departamento de Historia del San Fdo. </w:t>
      </w:r>
      <w:proofErr w:type="spellStart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reafirma su compromiso con</w:t>
      </w:r>
    </w:p>
    <w:p w:rsidR="002D3B12" w:rsidRPr="000D5526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Sus estudiantes, apoderados y toda la comunidad.</w:t>
      </w:r>
    </w:p>
    <w:p w:rsidR="000D5526" w:rsidRPr="000D5526" w:rsidRDefault="000D5526" w:rsidP="000D55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0D552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Prof. Sr(a): Genoveva Bravo Riquelme </w:t>
      </w:r>
    </w:p>
    <w:p w:rsidR="000D5526" w:rsidRPr="000D5526" w:rsidRDefault="000D5526" w:rsidP="000D5526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</w:p>
    <w:p w:rsidR="000D5526" w:rsidRPr="000D5526" w:rsidRDefault="0038483C" w:rsidP="000D5526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GUÍA</w:t>
      </w:r>
      <w:r w:rsidR="000D5526">
        <w:rPr>
          <w:rFonts w:ascii="Trebuchet MS" w:eastAsia="Times New Roman" w:hAnsi="Trebuchet MS" w:cs="Calibri"/>
          <w:b/>
          <w:lang w:val="es-MX" w:eastAsia="es-MX"/>
        </w:rPr>
        <w:t xml:space="preserve"> DE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 HISTORIA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112"/>
        <w:gridCol w:w="2110"/>
        <w:gridCol w:w="2110"/>
        <w:gridCol w:w="1833"/>
      </w:tblGrid>
      <w:tr w:rsidR="000D5526" w:rsidRPr="000D5526" w:rsidTr="00D27704">
        <w:trPr>
          <w:trHeight w:val="179"/>
          <w:jc w:val="center"/>
        </w:trPr>
        <w:tc>
          <w:tcPr>
            <w:tcW w:w="3081" w:type="pct"/>
            <w:gridSpan w:val="3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Nota</w:t>
            </w:r>
          </w:p>
        </w:tc>
      </w:tr>
      <w:tr w:rsidR="000D5526" w:rsidRPr="000D5526" w:rsidTr="00D27704">
        <w:trPr>
          <w:trHeight w:val="663"/>
          <w:jc w:val="center"/>
        </w:trPr>
        <w:tc>
          <w:tcPr>
            <w:tcW w:w="3081" w:type="pct"/>
            <w:gridSpan w:val="3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23"/>
          <w:jc w:val="center"/>
        </w:trPr>
        <w:tc>
          <w:tcPr>
            <w:tcW w:w="1026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0D5526" w:rsidRPr="000D5526" w:rsidRDefault="0053160B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3</w:t>
            </w:r>
            <w:r w:rsidR="00C361D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° Básico ___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0D5526" w:rsidRPr="000D5526" w:rsidRDefault="008F651A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  <w:t>18 a 22 mayo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05"/>
          <w:jc w:val="center"/>
        </w:trPr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  <w:p w:rsidR="00254492" w:rsidRPr="000D5526" w:rsidRDefault="0092060C" w:rsidP="000810F5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                 Zonas climáticas de la Tierra</w:t>
            </w:r>
          </w:p>
        </w:tc>
        <w:tc>
          <w:tcPr>
            <w:tcW w:w="2054" w:type="pct"/>
            <w:gridSpan w:val="2"/>
            <w:shd w:val="clear" w:color="auto" w:fill="F2F2F2"/>
            <w:vAlign w:val="center"/>
          </w:tcPr>
          <w:p w:rsidR="00254492" w:rsidRDefault="000D5526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  <w:p w:rsidR="0092060C" w:rsidRPr="000D5526" w:rsidRDefault="0092060C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Conocimiento</w:t>
            </w:r>
            <w:r w:rsidR="00C46C98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– Comprensión – Análisis - Síntesis</w:t>
            </w:r>
            <w:bookmarkStart w:id="0" w:name="_GoBack"/>
            <w:bookmarkEnd w:id="0"/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</w:tbl>
    <w:p w:rsidR="00254492" w:rsidRDefault="00254492" w:rsidP="000D5526">
      <w:pPr>
        <w:rPr>
          <w:rFonts w:ascii="Calibri" w:eastAsia="Calibri" w:hAnsi="Calibri" w:cs="Times New Roman"/>
        </w:rPr>
      </w:pPr>
    </w:p>
    <w:p w:rsidR="00881E52" w:rsidRDefault="00927F19" w:rsidP="00927F19">
      <w:pPr>
        <w:rPr>
          <w:rFonts w:ascii="AspiraNar-Light" w:hAnsi="AspiraNar-Light" w:cs="AspiraNar-Light"/>
          <w:sz w:val="25"/>
          <w:szCs w:val="25"/>
        </w:rPr>
      </w:pPr>
      <w:r w:rsidRPr="00927F19">
        <w:rPr>
          <w:rFonts w:ascii="Calibri" w:eastAsia="Calibri" w:hAnsi="Calibri" w:cs="Times New Roman"/>
          <w:color w:val="FF0000"/>
          <w:sz w:val="28"/>
          <w:szCs w:val="28"/>
          <w:u w:val="single"/>
        </w:rPr>
        <w:t>CLIMA</w:t>
      </w:r>
      <w:proofErr w:type="gramStart"/>
      <w:r>
        <w:rPr>
          <w:rFonts w:ascii="Calibri" w:eastAsia="Calibri" w:hAnsi="Calibri" w:cs="Times New Roman"/>
        </w:rPr>
        <w:t>:  Son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AspiraNar-Light" w:hAnsi="AspiraNar-Light" w:cs="AspiraNar-Light"/>
          <w:sz w:val="25"/>
          <w:szCs w:val="25"/>
        </w:rPr>
        <w:t>distintas condiciones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spiraNar-Light" w:hAnsi="AspiraNar-Light" w:cs="AspiraNar-Light"/>
          <w:sz w:val="25"/>
          <w:szCs w:val="25"/>
        </w:rPr>
        <w:t xml:space="preserve">como </w:t>
      </w:r>
      <w:r w:rsidRPr="00927F19">
        <w:rPr>
          <w:rFonts w:ascii="AspiraNar-Light" w:hAnsi="AspiraNar-Light" w:cs="AspiraNar-Light"/>
          <w:sz w:val="25"/>
          <w:szCs w:val="25"/>
          <w:u w:val="single"/>
        </w:rPr>
        <w:t>la temperatura y la lluvia</w:t>
      </w:r>
      <w:r>
        <w:rPr>
          <w:rFonts w:ascii="AspiraNar-Light" w:hAnsi="AspiraNar-Light" w:cs="AspiraNar-Light"/>
          <w:sz w:val="25"/>
          <w:szCs w:val="25"/>
        </w:rPr>
        <w:t>, que son medidas en períodos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spiraNar-Light" w:hAnsi="AspiraNar-Light" w:cs="AspiraNar-Light"/>
          <w:sz w:val="25"/>
          <w:szCs w:val="25"/>
        </w:rPr>
        <w:t xml:space="preserve">prolongados de tiempo (treinta a cien años). Estos </w:t>
      </w:r>
      <w:r w:rsidRPr="00927F19">
        <w:rPr>
          <w:rFonts w:ascii="AspiraNar-Light" w:hAnsi="AspiraNar-Light" w:cs="AspiraNar-Light"/>
          <w:sz w:val="25"/>
          <w:szCs w:val="25"/>
          <w:u w:val="single"/>
        </w:rPr>
        <w:t>dan origen a</w:t>
      </w:r>
      <w:r w:rsidRPr="00927F19">
        <w:rPr>
          <w:rFonts w:ascii="Calibri" w:eastAsia="Calibri" w:hAnsi="Calibri" w:cs="Times New Roman"/>
          <w:u w:val="single"/>
        </w:rPr>
        <w:t xml:space="preserve"> </w:t>
      </w:r>
      <w:r w:rsidRPr="00927F19">
        <w:rPr>
          <w:rFonts w:ascii="AspiraNar-Light" w:hAnsi="AspiraNar-Light" w:cs="AspiraNar-Light"/>
          <w:sz w:val="25"/>
          <w:szCs w:val="25"/>
          <w:u w:val="single"/>
        </w:rPr>
        <w:t>diferentes paisajes</w:t>
      </w:r>
      <w:r>
        <w:rPr>
          <w:rFonts w:ascii="AspiraNar-Light" w:hAnsi="AspiraNar-Light" w:cs="AspiraNar-Light"/>
          <w:sz w:val="25"/>
          <w:szCs w:val="25"/>
        </w:rPr>
        <w:t>. Por ejemplo, hay lugares donde llueve mucho y,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spiraNar-Light" w:hAnsi="AspiraNar-Light" w:cs="AspiraNar-Light"/>
          <w:sz w:val="25"/>
          <w:szCs w:val="25"/>
        </w:rPr>
        <w:t>por lo tanto, tienen una gran cantidad de vegetación; mientras que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spiraNar-Light" w:hAnsi="AspiraNar-Light" w:cs="AspiraNar-Light"/>
          <w:sz w:val="25"/>
          <w:szCs w:val="25"/>
        </w:rPr>
        <w:t>existen otras áreas donde prácticamente no llueve y el paisaje es árido.</w:t>
      </w:r>
    </w:p>
    <w:p w:rsidR="00927F19" w:rsidRDefault="00927F19" w:rsidP="00927F19">
      <w:pPr>
        <w:rPr>
          <w:rFonts w:ascii="AspiraNar-Light" w:hAnsi="AspiraNar-Light" w:cs="AspiraNar-Light"/>
          <w:color w:val="000000" w:themeColor="text1"/>
          <w:sz w:val="25"/>
          <w:szCs w:val="25"/>
        </w:rPr>
      </w:pPr>
      <w:r w:rsidRPr="00927F19">
        <w:rPr>
          <w:rFonts w:ascii="AspiraNar-Light" w:hAnsi="AspiraNar-Light" w:cs="AspiraNar-Light"/>
          <w:color w:val="FF0000"/>
          <w:sz w:val="25"/>
          <w:szCs w:val="25"/>
          <w:u w:val="single"/>
        </w:rPr>
        <w:t>TIEMPO</w:t>
      </w:r>
      <w:r>
        <w:rPr>
          <w:rFonts w:ascii="AspiraNar-Light" w:hAnsi="AspiraNar-Light" w:cs="AspiraNar-Light"/>
          <w:sz w:val="25"/>
          <w:szCs w:val="25"/>
        </w:rPr>
        <w:t xml:space="preserve">: </w:t>
      </w:r>
      <w:r w:rsidR="00C14E25">
        <w:rPr>
          <w:rFonts w:ascii="AspiraNar-Light" w:hAnsi="AspiraNar-Light" w:cs="AspiraNar-Light"/>
          <w:color w:val="000000" w:themeColor="text1"/>
          <w:sz w:val="25"/>
          <w:szCs w:val="25"/>
        </w:rPr>
        <w:t>Son las condiciones que presenta la atmósfera cada día, la que puede variar en el transcurso de las 24 horas. Podría amanecer nublado, luego variar a nublado e incluso, antes que termine el día, podría llover o volver a despejarse.</w:t>
      </w:r>
    </w:p>
    <w:p w:rsidR="00C14E25" w:rsidRDefault="00C14E25" w:rsidP="00927F19">
      <w:pPr>
        <w:rPr>
          <w:rFonts w:ascii="AspiraNar-Light" w:hAnsi="AspiraNar-Light" w:cs="AspiraNar-Light"/>
          <w:color w:val="000000" w:themeColor="text1"/>
          <w:sz w:val="25"/>
          <w:szCs w:val="25"/>
        </w:rPr>
      </w:pPr>
      <w:r>
        <w:rPr>
          <w:rFonts w:ascii="AspiraNar-Light" w:hAnsi="AspiraNar-Light" w:cs="AspiraNar-Light"/>
          <w:color w:val="000000" w:themeColor="text1"/>
          <w:sz w:val="25"/>
          <w:szCs w:val="25"/>
        </w:rPr>
        <w:t xml:space="preserve">                                           ZONAS CLIMÁTICAS DE LA TIERRA</w:t>
      </w:r>
    </w:p>
    <w:p w:rsidR="00C14E25" w:rsidRDefault="00C14E25" w:rsidP="00927F19">
      <w:pPr>
        <w:rPr>
          <w:rFonts w:ascii="Calibri" w:eastAsia="Calibri" w:hAnsi="Calibri" w:cs="Times New Roman"/>
          <w:color w:val="000000" w:themeColor="text1"/>
        </w:rPr>
      </w:pPr>
      <w:r>
        <w:rPr>
          <w:noProof/>
          <w:lang w:eastAsia="es-CL"/>
        </w:rPr>
        <w:drawing>
          <wp:inline distT="0" distB="0" distL="0" distR="0" wp14:anchorId="0712FABB" wp14:editId="3EE4E8EB">
            <wp:extent cx="6480810" cy="3373058"/>
            <wp:effectExtent l="0" t="0" r="0" b="0"/>
            <wp:docPr id="2" name="Imagen 2" descr="El tiempo y el clima | Clima, Tiempo y clima, Circulo polar antar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tiempo y el clima | Clima, Tiempo y clima, Circulo polar antar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25" w:rsidRDefault="00C14E25" w:rsidP="00927F19">
      <w:pPr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(NOTA: el tamaño del Sol, con respecto a la Tierra es que el Sol  es inmensamente más grande. La imagen lo representa así, para observar mejor las zonas climáticas del planeta, y al Sol lo vemos alejado)</w:t>
      </w:r>
    </w:p>
    <w:p w:rsidR="00C14E25" w:rsidRDefault="00C14E25" w:rsidP="00927F19">
      <w:pPr>
        <w:rPr>
          <w:rFonts w:ascii="Calibri" w:eastAsia="Calibri" w:hAnsi="Calibri" w:cs="Times New Roman"/>
          <w:color w:val="000000" w:themeColor="text1"/>
        </w:rPr>
      </w:pPr>
    </w:p>
    <w:p w:rsidR="00C14E25" w:rsidRDefault="00760B69" w:rsidP="00927F19">
      <w:pPr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lastRenderedPageBreak/>
        <w:t xml:space="preserve">I.- </w:t>
      </w:r>
      <w:r w:rsidR="00C14E25">
        <w:rPr>
          <w:rFonts w:ascii="Calibri" w:eastAsia="Calibri" w:hAnsi="Calibri" w:cs="Times New Roman"/>
          <w:color w:val="000000" w:themeColor="text1"/>
        </w:rPr>
        <w:t xml:space="preserve">Según la información de la guía y lo que puede encontrar en su texto </w:t>
      </w:r>
      <w:proofErr w:type="gramStart"/>
      <w:r w:rsidR="00C14E25">
        <w:rPr>
          <w:rFonts w:ascii="Calibri" w:eastAsia="Calibri" w:hAnsi="Calibri" w:cs="Times New Roman"/>
          <w:color w:val="000000" w:themeColor="text1"/>
        </w:rPr>
        <w:t>( página</w:t>
      </w:r>
      <w:proofErr w:type="gramEnd"/>
      <w:r w:rsidR="00C14E25">
        <w:rPr>
          <w:rFonts w:ascii="Calibri" w:eastAsia="Calibri" w:hAnsi="Calibri" w:cs="Times New Roman"/>
          <w:color w:val="000000" w:themeColor="text1"/>
        </w:rPr>
        <w:t xml:space="preserve"> 46), desarrolle las siguientes actividades:</w:t>
      </w:r>
    </w:p>
    <w:p w:rsidR="00760B69" w:rsidRDefault="00760B69" w:rsidP="00927F19">
      <w:pPr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                                                 </w:t>
      </w:r>
      <w:r>
        <w:rPr>
          <w:rFonts w:ascii="Calibri" w:eastAsia="Calibri" w:hAnsi="Calibri" w:cs="Times New Roman"/>
          <w:noProof/>
          <w:color w:val="000000" w:themeColor="text1"/>
          <w:lang w:eastAsia="es-CL"/>
        </w:rPr>
        <w:drawing>
          <wp:inline distT="0" distB="0" distL="0" distR="0">
            <wp:extent cx="1819275" cy="170243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69" w:rsidRDefault="00760B69" w:rsidP="00760B69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Calibri" w:eastAsia="Calibri" w:hAnsi="Calibri" w:cs="Times New Roman"/>
          <w:color w:val="000000" w:themeColor="text1"/>
        </w:rPr>
        <w:t xml:space="preserve"> </w:t>
      </w:r>
      <w:r>
        <w:rPr>
          <w:rFonts w:ascii="AspiraNar-Medium" w:hAnsi="AspiraNar-Medium" w:cs="AspiraNar-Medium"/>
          <w:color w:val="ED346F"/>
          <w:sz w:val="26"/>
          <w:szCs w:val="26"/>
        </w:rPr>
        <w:t xml:space="preserve">1. </w:t>
      </w:r>
      <w:r>
        <w:rPr>
          <w:rFonts w:ascii="AspiraNar-Light" w:hAnsi="AspiraNar-Light" w:cs="AspiraNar-Light"/>
          <w:color w:val="000000"/>
          <w:sz w:val="25"/>
          <w:szCs w:val="25"/>
        </w:rPr>
        <w:t xml:space="preserve">En el esquema anterior marca con </w:t>
      </w:r>
      <w:r w:rsidRPr="00760B69">
        <w:rPr>
          <w:rFonts w:ascii="AspiraNar-Light" w:hAnsi="AspiraNar-Light" w:cs="AspiraNar-Light"/>
          <w:color w:val="FF0000"/>
          <w:sz w:val="25"/>
          <w:szCs w:val="25"/>
        </w:rPr>
        <w:t>rojo la línea del ecuador</w:t>
      </w:r>
      <w:r>
        <w:rPr>
          <w:rFonts w:ascii="AspiraNar-Light" w:hAnsi="AspiraNar-Light" w:cs="AspiraNar-Light"/>
          <w:color w:val="000000"/>
          <w:sz w:val="25"/>
          <w:szCs w:val="25"/>
        </w:rPr>
        <w:t xml:space="preserve">, </w:t>
      </w:r>
      <w:r w:rsidRPr="00760B69">
        <w:rPr>
          <w:rFonts w:ascii="AspiraNar-Light" w:hAnsi="AspiraNar-Light" w:cs="AspiraNar-Light"/>
          <w:color w:val="00B050"/>
          <w:sz w:val="25"/>
          <w:szCs w:val="25"/>
        </w:rPr>
        <w:t xml:space="preserve">con verde los trópicos </w:t>
      </w:r>
      <w:r>
        <w:rPr>
          <w:rFonts w:ascii="AspiraNar-Light" w:hAnsi="AspiraNar-Light" w:cs="AspiraNar-Light"/>
          <w:color w:val="000000"/>
          <w:sz w:val="25"/>
          <w:szCs w:val="25"/>
        </w:rPr>
        <w:t>y</w:t>
      </w:r>
    </w:p>
    <w:p w:rsidR="00760B69" w:rsidRDefault="00760B69" w:rsidP="00760B69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 w:rsidRPr="00760B69">
        <w:rPr>
          <w:rFonts w:ascii="AspiraNar-Light" w:hAnsi="AspiraNar-Light" w:cs="AspiraNar-Light"/>
          <w:color w:val="1F497D" w:themeColor="text2"/>
          <w:sz w:val="25"/>
          <w:szCs w:val="25"/>
        </w:rPr>
        <w:t>Con azul los círculos polares</w:t>
      </w:r>
      <w:r>
        <w:rPr>
          <w:rFonts w:ascii="AspiraNar-Light" w:hAnsi="AspiraNar-Light" w:cs="AspiraNar-Light"/>
          <w:color w:val="000000"/>
          <w:sz w:val="25"/>
          <w:szCs w:val="25"/>
        </w:rPr>
        <w:t xml:space="preserve">. Luego, </w:t>
      </w:r>
      <w:r w:rsidRPr="00760B69">
        <w:rPr>
          <w:rFonts w:ascii="AspiraNar-Light" w:hAnsi="AspiraNar-Light" w:cs="AspiraNar-Light"/>
          <w:color w:val="000000"/>
          <w:sz w:val="25"/>
          <w:szCs w:val="25"/>
          <w:u w:val="single"/>
        </w:rPr>
        <w:t>escribe el nombre de las líneas de referencia</w:t>
      </w:r>
      <w:r>
        <w:rPr>
          <w:rFonts w:ascii="AspiraNar-Light" w:hAnsi="AspiraNar-Light" w:cs="AspiraNar-Light"/>
          <w:color w:val="000000"/>
          <w:sz w:val="25"/>
          <w:szCs w:val="25"/>
        </w:rPr>
        <w:t xml:space="preserve"> de</w:t>
      </w:r>
    </w:p>
    <w:p w:rsidR="00760B69" w:rsidRDefault="00760B69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proofErr w:type="gramStart"/>
      <w:r w:rsidRPr="00760B69">
        <w:rPr>
          <w:rFonts w:ascii="AspiraNar-Light" w:hAnsi="AspiraNar-Light" w:cs="AspiraNar-Light"/>
          <w:color w:val="000000"/>
          <w:sz w:val="25"/>
          <w:szCs w:val="25"/>
        </w:rPr>
        <w:t>la</w:t>
      </w:r>
      <w:proofErr w:type="gramEnd"/>
      <w:r w:rsidRPr="00760B69">
        <w:rPr>
          <w:rFonts w:ascii="AspiraNar-Light" w:hAnsi="AspiraNar-Light" w:cs="AspiraNar-Light"/>
          <w:color w:val="000000"/>
          <w:sz w:val="25"/>
          <w:szCs w:val="25"/>
        </w:rPr>
        <w:t xml:space="preserve"> Tierra.</w:t>
      </w:r>
      <w:r>
        <w:rPr>
          <w:rFonts w:ascii="AspiraNar-Light" w:hAnsi="AspiraNar-Light" w:cs="AspiraNar-Light"/>
          <w:color w:val="000000"/>
          <w:sz w:val="25"/>
          <w:szCs w:val="25"/>
        </w:rPr>
        <w:tab/>
      </w:r>
    </w:p>
    <w:p w:rsidR="00760B69" w:rsidRDefault="00760B69" w:rsidP="00760B69">
      <w:pPr>
        <w:tabs>
          <w:tab w:val="left" w:pos="1639"/>
        </w:tabs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  <w:lang w:eastAsia="es-CL"/>
        </w:rPr>
        <w:drawing>
          <wp:inline distT="0" distB="0" distL="0" distR="0">
            <wp:extent cx="5972810" cy="315150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69" w:rsidRDefault="00760B69" w:rsidP="00760B69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Medium" w:hAnsi="AspiraNar-Medium" w:cs="AspiraNar-Medium"/>
          <w:color w:val="ED346F"/>
          <w:sz w:val="26"/>
          <w:szCs w:val="26"/>
        </w:rPr>
        <w:t xml:space="preserve">2. </w:t>
      </w:r>
      <w:r>
        <w:rPr>
          <w:rFonts w:ascii="AspiraNar-Light" w:hAnsi="AspiraNar-Light" w:cs="AspiraNar-Light"/>
          <w:color w:val="000000"/>
          <w:sz w:val="25"/>
          <w:szCs w:val="25"/>
        </w:rPr>
        <w:t>Teniendo en cuenta las líneas de referencia, en el mapamundi,  pinta con rojo la zona</w:t>
      </w:r>
    </w:p>
    <w:p w:rsidR="00760B69" w:rsidRDefault="00760B69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proofErr w:type="gramStart"/>
      <w:r>
        <w:rPr>
          <w:rFonts w:ascii="AspiraNar-Light" w:hAnsi="AspiraNar-Light" w:cs="AspiraNar-Light"/>
          <w:color w:val="000000"/>
          <w:sz w:val="25"/>
          <w:szCs w:val="25"/>
        </w:rPr>
        <w:t>cálida</w:t>
      </w:r>
      <w:proofErr w:type="gramEnd"/>
      <w:r>
        <w:rPr>
          <w:rFonts w:ascii="AspiraNar-Light" w:hAnsi="AspiraNar-Light" w:cs="AspiraNar-Light"/>
          <w:color w:val="000000"/>
          <w:sz w:val="25"/>
          <w:szCs w:val="25"/>
        </w:rPr>
        <w:t>, con verde las zonas templadas y con azul las zonas frías.(pasando el color por encima de continentes y océanos)</w:t>
      </w:r>
    </w:p>
    <w:p w:rsidR="00760B69" w:rsidRDefault="00760B69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>3.- RESPONDA:</w:t>
      </w:r>
    </w:p>
    <w:p w:rsidR="00760B69" w:rsidRDefault="00760B69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a) </w:t>
      </w:r>
      <w:r w:rsidR="00AC538E">
        <w:rPr>
          <w:rFonts w:ascii="AspiraNar-Light" w:hAnsi="AspiraNar-Light" w:cs="AspiraNar-Light"/>
          <w:color w:val="000000"/>
          <w:sz w:val="25"/>
          <w:szCs w:val="25"/>
        </w:rPr>
        <w:t>¿En qué zona climática se ubica Chile?</w:t>
      </w:r>
    </w:p>
    <w:p w:rsidR="00AC538E" w:rsidRDefault="00AC538E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  ____________________________________________________________________</w:t>
      </w:r>
    </w:p>
    <w:p w:rsidR="00AC538E" w:rsidRDefault="00AC538E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>b) ¿En qué zona climática se ubica Chile Antártico?</w:t>
      </w:r>
    </w:p>
    <w:p w:rsidR="00AC538E" w:rsidRDefault="00AC538E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 ____________________________________________________________________</w:t>
      </w:r>
    </w:p>
    <w:p w:rsidR="00AC538E" w:rsidRDefault="00AC538E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</w:p>
    <w:p w:rsidR="00F666D8" w:rsidRDefault="00F666D8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lastRenderedPageBreak/>
        <w:t xml:space="preserve">C) </w:t>
      </w:r>
      <w:r w:rsidR="00D02804">
        <w:rPr>
          <w:rFonts w:ascii="AspiraNar-Light" w:hAnsi="AspiraNar-Light" w:cs="AspiraNar-Light"/>
          <w:color w:val="000000"/>
          <w:sz w:val="25"/>
          <w:szCs w:val="25"/>
        </w:rPr>
        <w:t>Nombre un país que se ubique en cada zona climática:</w:t>
      </w:r>
    </w:p>
    <w:p w:rsidR="00D02804" w:rsidRDefault="00D02804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a) zona fría hemisferio norte: _____________________________</w:t>
      </w:r>
    </w:p>
    <w:p w:rsidR="00D02804" w:rsidRDefault="00D02804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b) zona templada hemisferio norte: ____________________________</w:t>
      </w:r>
    </w:p>
    <w:p w:rsidR="00D02804" w:rsidRDefault="00D02804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c) zona cálida: ___________________________</w:t>
      </w:r>
    </w:p>
    <w:p w:rsidR="00D02804" w:rsidRDefault="00D02804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d) zona templada hemisferio sur: _________________________</w:t>
      </w:r>
    </w:p>
    <w:p w:rsidR="00D02804" w:rsidRDefault="00D02804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e) zona fría hemisferio sur: _____________________________</w:t>
      </w:r>
    </w:p>
    <w:p w:rsidR="00AC538E" w:rsidRDefault="00D02804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>D</w:t>
      </w:r>
      <w:r w:rsidR="00AC538E">
        <w:rPr>
          <w:rFonts w:ascii="AspiraNar-Light" w:hAnsi="AspiraNar-Light" w:cs="AspiraNar-Light"/>
          <w:color w:val="000000"/>
          <w:sz w:val="25"/>
          <w:szCs w:val="25"/>
        </w:rPr>
        <w:t xml:space="preserve">) </w:t>
      </w:r>
      <w:r w:rsidR="008860B5">
        <w:rPr>
          <w:rFonts w:ascii="AspiraNar-Light" w:hAnsi="AspiraNar-Light" w:cs="AspiraNar-Light"/>
          <w:color w:val="000000"/>
          <w:sz w:val="25"/>
          <w:szCs w:val="25"/>
        </w:rPr>
        <w:t>De acuerdo a contenidos aprendidos en años anteriores, sabes que durante un año, vivimos cuatro estaciones (verano, otoño, invierno y primavera). Según esto, describa brevemente como es el clima en nuestra región de O´¨</w:t>
      </w:r>
      <w:proofErr w:type="spellStart"/>
      <w:r w:rsidR="008860B5">
        <w:rPr>
          <w:rFonts w:ascii="AspiraNar-Light" w:hAnsi="AspiraNar-Light" w:cs="AspiraNar-Light"/>
          <w:color w:val="000000"/>
          <w:sz w:val="25"/>
          <w:szCs w:val="25"/>
        </w:rPr>
        <w:t>Higgins</w:t>
      </w:r>
      <w:proofErr w:type="spellEnd"/>
      <w:r w:rsidR="008860B5">
        <w:rPr>
          <w:rFonts w:ascii="AspiraNar-Light" w:hAnsi="AspiraNar-Light" w:cs="AspiraNar-Light"/>
          <w:color w:val="000000"/>
          <w:sz w:val="25"/>
          <w:szCs w:val="25"/>
        </w:rPr>
        <w:t xml:space="preserve"> y luego dibuje y pinte la estación en la </w:t>
      </w:r>
      <w:proofErr w:type="spellStart"/>
      <w:r w:rsidR="008860B5">
        <w:rPr>
          <w:rFonts w:ascii="AspiraNar-Light" w:hAnsi="AspiraNar-Light" w:cs="AspiraNar-Light"/>
          <w:color w:val="000000"/>
          <w:sz w:val="25"/>
          <w:szCs w:val="25"/>
        </w:rPr>
        <w:t>cuál</w:t>
      </w:r>
      <w:proofErr w:type="spellEnd"/>
      <w:r w:rsidR="008860B5">
        <w:rPr>
          <w:rFonts w:ascii="AspiraNar-Light" w:hAnsi="AspiraNar-Light" w:cs="AspiraNar-Light"/>
          <w:color w:val="000000"/>
          <w:sz w:val="25"/>
          <w:szCs w:val="25"/>
        </w:rPr>
        <w:t xml:space="preserve"> estamos:</w:t>
      </w:r>
    </w:p>
    <w:p w:rsidR="008860B5" w:rsidRDefault="008860B5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>.-Descripción del clima de nuestra región: ___________________________________</w:t>
      </w:r>
    </w:p>
    <w:p w:rsidR="008860B5" w:rsidRDefault="008860B5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____________________________________________________________________</w:t>
      </w:r>
    </w:p>
    <w:p w:rsidR="008860B5" w:rsidRDefault="008860B5" w:rsidP="00760B69">
      <w:pPr>
        <w:tabs>
          <w:tab w:val="left" w:pos="1639"/>
        </w:tabs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 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FC2D15" w:rsidTr="00FC2D15">
        <w:tc>
          <w:tcPr>
            <w:tcW w:w="10346" w:type="dxa"/>
          </w:tcPr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Dibujo de un paisaje de nuestra región, como se ve durante la estación actual:</w:t>
            </w: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                                                     ______________________________________</w:t>
            </w: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FC2D15" w:rsidRDefault="00FC2D15" w:rsidP="00760B69">
            <w:pPr>
              <w:tabs>
                <w:tab w:val="left" w:pos="1639"/>
              </w:tabs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FC2D15" w:rsidRPr="00760B69" w:rsidRDefault="004A33BD" w:rsidP="00760B69">
      <w:pPr>
        <w:tabs>
          <w:tab w:val="left" w:pos="1639"/>
        </w:tabs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            </w:t>
      </w:r>
      <w:r w:rsidR="00194EE9">
        <w:rPr>
          <w:rFonts w:ascii="Calibri" w:eastAsia="Calibri" w:hAnsi="Calibri" w:cs="Times New Roman"/>
          <w:color w:val="000000" w:themeColor="text1"/>
        </w:rPr>
        <w:t xml:space="preserve">              </w:t>
      </w:r>
      <w:r w:rsidR="00194EE9">
        <w:rPr>
          <w:noProof/>
          <w:lang w:eastAsia="es-CL"/>
        </w:rPr>
        <w:drawing>
          <wp:inline distT="0" distB="0" distL="0" distR="0" wp14:anchorId="4BD52333" wp14:editId="0EE6B6ED">
            <wp:extent cx="4124738" cy="2236304"/>
            <wp:effectExtent l="0" t="0" r="0" b="0"/>
            <wp:docPr id="5" name="Imagen 5" descr="Aprende en casa, lo que necesitan saber reinicio clases S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nde en casa, lo que necesitan saber reinicio clases SE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66" cy="223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000000" w:themeColor="text1"/>
        </w:rPr>
        <w:t>¡¡¡TODO SALDRÁ BIEN!!!</w:t>
      </w:r>
    </w:p>
    <w:sectPr w:rsidR="00FC2D15" w:rsidRPr="00760B69" w:rsidSect="007251A0"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tSlabPro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3DC"/>
    <w:multiLevelType w:val="hybridMultilevel"/>
    <w:tmpl w:val="96E43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19F"/>
    <w:multiLevelType w:val="hybridMultilevel"/>
    <w:tmpl w:val="EEB63B8A"/>
    <w:lvl w:ilvl="0" w:tplc="2B9A0EE0">
      <w:start w:val="1"/>
      <w:numFmt w:val="decimal"/>
      <w:lvlText w:val="%1."/>
      <w:lvlJc w:val="left"/>
      <w:pPr>
        <w:ind w:left="720" w:hanging="360"/>
      </w:pPr>
      <w:rPr>
        <w:rFonts w:ascii="UnitSlabPro-Medi" w:hAnsi="UnitSlabPro-Medi" w:cs="UnitSlabPro-Medi" w:hint="default"/>
        <w:color w:val="4DFFB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2E8D"/>
    <w:multiLevelType w:val="hybridMultilevel"/>
    <w:tmpl w:val="D902BE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26"/>
    <w:rsid w:val="000810F5"/>
    <w:rsid w:val="000D5526"/>
    <w:rsid w:val="00101A89"/>
    <w:rsid w:val="00194EE9"/>
    <w:rsid w:val="00254492"/>
    <w:rsid w:val="002D3B12"/>
    <w:rsid w:val="0033502A"/>
    <w:rsid w:val="0038483C"/>
    <w:rsid w:val="0043317A"/>
    <w:rsid w:val="004A33BD"/>
    <w:rsid w:val="004F0F76"/>
    <w:rsid w:val="0053160B"/>
    <w:rsid w:val="00716273"/>
    <w:rsid w:val="007251A0"/>
    <w:rsid w:val="00760B69"/>
    <w:rsid w:val="00881E52"/>
    <w:rsid w:val="008860B5"/>
    <w:rsid w:val="008F651A"/>
    <w:rsid w:val="0092060C"/>
    <w:rsid w:val="00927F19"/>
    <w:rsid w:val="009E72F8"/>
    <w:rsid w:val="00AC538E"/>
    <w:rsid w:val="00C14E25"/>
    <w:rsid w:val="00C361DD"/>
    <w:rsid w:val="00C46C98"/>
    <w:rsid w:val="00D02804"/>
    <w:rsid w:val="00D27704"/>
    <w:rsid w:val="00DB565C"/>
    <w:rsid w:val="00E52E62"/>
    <w:rsid w:val="00F666D8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Enlaces</cp:lastModifiedBy>
  <cp:revision>6</cp:revision>
  <dcterms:created xsi:type="dcterms:W3CDTF">2020-05-16T14:43:00Z</dcterms:created>
  <dcterms:modified xsi:type="dcterms:W3CDTF">2020-05-16T16:50:00Z</dcterms:modified>
</cp:coreProperties>
</file>