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787" w:rsidRDefault="003F14A8" w:rsidP="001812CD">
      <w:pPr>
        <w:tabs>
          <w:tab w:val="left" w:pos="2700"/>
        </w:tabs>
        <w:ind w:firstLine="708"/>
        <w:jc w:val="center"/>
        <w:rPr>
          <w:b/>
          <w:sz w:val="28"/>
          <w:szCs w:val="28"/>
        </w:rPr>
      </w:pPr>
      <w:r>
        <w:rPr>
          <w:b/>
          <w:sz w:val="28"/>
          <w:szCs w:val="28"/>
        </w:rPr>
        <w:t>Guía N° 8</w:t>
      </w:r>
      <w:r w:rsidR="00D04B7C">
        <w:rPr>
          <w:b/>
          <w:sz w:val="28"/>
          <w:szCs w:val="28"/>
        </w:rPr>
        <w:t xml:space="preserve"> – CIENCIAS PARA LA CIUDADANÍA</w:t>
      </w:r>
    </w:p>
    <w:tbl>
      <w:tblPr>
        <w:tblW w:w="9387" w:type="dxa"/>
        <w:tblLook w:val="04A0" w:firstRow="1" w:lastRow="0" w:firstColumn="1" w:lastColumn="0" w:noHBand="0" w:noVBand="1"/>
      </w:tblPr>
      <w:tblGrid>
        <w:gridCol w:w="4673"/>
        <w:gridCol w:w="1843"/>
        <w:gridCol w:w="2871"/>
      </w:tblGrid>
      <w:tr w:rsidR="008122A0" w:rsidRPr="008122A0" w:rsidTr="00715BA2">
        <w:trPr>
          <w:trHeight w:val="345"/>
        </w:trPr>
        <w:tc>
          <w:tcPr>
            <w:tcW w:w="467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8122A0" w:rsidRPr="008122A0" w:rsidRDefault="008122A0" w:rsidP="008122A0">
            <w:pPr>
              <w:spacing w:after="0" w:line="240" w:lineRule="auto"/>
              <w:rPr>
                <w:rFonts w:ascii="Calibri" w:eastAsia="Times New Roman" w:hAnsi="Calibri" w:cs="Calibri"/>
                <w:color w:val="000000"/>
                <w:lang w:val="en-US"/>
              </w:rPr>
            </w:pPr>
            <w:proofErr w:type="spellStart"/>
            <w:r w:rsidRPr="008122A0">
              <w:rPr>
                <w:rFonts w:ascii="Calibri" w:eastAsia="Times New Roman" w:hAnsi="Calibri" w:cs="Calibri"/>
                <w:color w:val="000000"/>
                <w:lang w:val="en-US"/>
              </w:rPr>
              <w:t>Nombre</w:t>
            </w:r>
            <w:proofErr w:type="spellEnd"/>
          </w:p>
        </w:tc>
        <w:tc>
          <w:tcPr>
            <w:tcW w:w="1843" w:type="dxa"/>
            <w:tcBorders>
              <w:top w:val="single" w:sz="4" w:space="0" w:color="auto"/>
              <w:left w:val="nil"/>
              <w:bottom w:val="single" w:sz="4" w:space="0" w:color="auto"/>
              <w:right w:val="single" w:sz="4" w:space="0" w:color="auto"/>
            </w:tcBorders>
            <w:shd w:val="clear" w:color="000000" w:fill="CCFFFF"/>
            <w:noWrap/>
            <w:vAlign w:val="bottom"/>
            <w:hideMark/>
          </w:tcPr>
          <w:p w:rsidR="008122A0" w:rsidRPr="008122A0" w:rsidRDefault="008122A0" w:rsidP="008122A0">
            <w:pPr>
              <w:spacing w:after="0" w:line="240" w:lineRule="auto"/>
              <w:rPr>
                <w:rFonts w:ascii="Calibri" w:eastAsia="Times New Roman" w:hAnsi="Calibri" w:cs="Calibri"/>
                <w:color w:val="000000"/>
                <w:lang w:val="en-US"/>
              </w:rPr>
            </w:pPr>
            <w:proofErr w:type="spellStart"/>
            <w:r w:rsidRPr="008122A0">
              <w:rPr>
                <w:rFonts w:ascii="Calibri" w:eastAsia="Times New Roman" w:hAnsi="Calibri" w:cs="Calibri"/>
                <w:color w:val="000000"/>
                <w:lang w:val="en-US"/>
              </w:rPr>
              <w:t>Curso</w:t>
            </w:r>
            <w:proofErr w:type="spellEnd"/>
          </w:p>
        </w:tc>
        <w:tc>
          <w:tcPr>
            <w:tcW w:w="2871" w:type="dxa"/>
            <w:tcBorders>
              <w:top w:val="single" w:sz="4" w:space="0" w:color="auto"/>
              <w:left w:val="nil"/>
              <w:bottom w:val="single" w:sz="4" w:space="0" w:color="auto"/>
              <w:right w:val="single" w:sz="4" w:space="0" w:color="auto"/>
            </w:tcBorders>
            <w:shd w:val="clear" w:color="000000" w:fill="CCFFFF"/>
            <w:noWrap/>
            <w:vAlign w:val="bottom"/>
            <w:hideMark/>
          </w:tcPr>
          <w:p w:rsidR="008122A0" w:rsidRPr="008122A0" w:rsidRDefault="008122A0" w:rsidP="008122A0">
            <w:pPr>
              <w:spacing w:after="0" w:line="240" w:lineRule="auto"/>
              <w:rPr>
                <w:rFonts w:ascii="Calibri" w:eastAsia="Times New Roman" w:hAnsi="Calibri" w:cs="Calibri"/>
                <w:color w:val="000000"/>
                <w:lang w:val="en-US"/>
              </w:rPr>
            </w:pPr>
            <w:proofErr w:type="spellStart"/>
            <w:r w:rsidRPr="008122A0">
              <w:rPr>
                <w:rFonts w:ascii="Calibri" w:eastAsia="Times New Roman" w:hAnsi="Calibri" w:cs="Calibri"/>
                <w:color w:val="000000"/>
                <w:lang w:val="en-US"/>
              </w:rPr>
              <w:t>Fecha</w:t>
            </w:r>
            <w:proofErr w:type="spellEnd"/>
          </w:p>
        </w:tc>
      </w:tr>
      <w:tr w:rsidR="008122A0" w:rsidRPr="008122A0" w:rsidTr="00715BA2">
        <w:trPr>
          <w:trHeight w:val="450"/>
        </w:trPr>
        <w:tc>
          <w:tcPr>
            <w:tcW w:w="4673" w:type="dxa"/>
            <w:tcBorders>
              <w:top w:val="nil"/>
              <w:left w:val="single" w:sz="4" w:space="0" w:color="auto"/>
              <w:bottom w:val="nil"/>
              <w:right w:val="single" w:sz="4" w:space="0" w:color="auto"/>
            </w:tcBorders>
            <w:shd w:val="clear" w:color="000000" w:fill="FFFFFF"/>
            <w:noWrap/>
            <w:vAlign w:val="bottom"/>
            <w:hideMark/>
          </w:tcPr>
          <w:p w:rsidR="008122A0" w:rsidRPr="008122A0" w:rsidRDefault="008122A0" w:rsidP="008122A0">
            <w:pPr>
              <w:spacing w:after="0" w:line="240" w:lineRule="auto"/>
              <w:rPr>
                <w:rFonts w:ascii="Calibri" w:eastAsia="Times New Roman" w:hAnsi="Calibri" w:cs="Calibri"/>
                <w:color w:val="000000"/>
                <w:lang w:val="en-US"/>
              </w:rPr>
            </w:pPr>
            <w:r w:rsidRPr="008122A0">
              <w:rPr>
                <w:rFonts w:ascii="Calibri" w:eastAsia="Times New Roman" w:hAnsi="Calibri" w:cs="Calibri"/>
                <w:color w:val="000000"/>
                <w:lang w:val="en-US"/>
              </w:rPr>
              <w:t> </w:t>
            </w:r>
          </w:p>
        </w:tc>
        <w:tc>
          <w:tcPr>
            <w:tcW w:w="1843" w:type="dxa"/>
            <w:tcBorders>
              <w:top w:val="nil"/>
              <w:left w:val="nil"/>
              <w:bottom w:val="nil"/>
              <w:right w:val="single" w:sz="4" w:space="0" w:color="auto"/>
            </w:tcBorders>
            <w:shd w:val="clear" w:color="000000" w:fill="FFFFFF"/>
            <w:noWrap/>
            <w:vAlign w:val="bottom"/>
            <w:hideMark/>
          </w:tcPr>
          <w:p w:rsidR="008122A0" w:rsidRPr="008122A0" w:rsidRDefault="00520E31" w:rsidP="00D04B7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3</w:t>
            </w:r>
            <w:r w:rsidR="008122A0" w:rsidRPr="008122A0">
              <w:rPr>
                <w:rFonts w:ascii="Calibri" w:eastAsia="Times New Roman" w:hAnsi="Calibri" w:cs="Calibri"/>
                <w:color w:val="000000"/>
                <w:lang w:val="en-US"/>
              </w:rPr>
              <w:t xml:space="preserve">° </w:t>
            </w:r>
            <w:proofErr w:type="spellStart"/>
            <w:r w:rsidR="008122A0" w:rsidRPr="008122A0">
              <w:rPr>
                <w:rFonts w:ascii="Calibri" w:eastAsia="Times New Roman" w:hAnsi="Calibri" w:cs="Calibri"/>
                <w:color w:val="000000"/>
                <w:lang w:val="en-US"/>
              </w:rPr>
              <w:t>medio</w:t>
            </w:r>
            <w:proofErr w:type="spellEnd"/>
            <w:r w:rsidR="008122A0" w:rsidRPr="008122A0">
              <w:rPr>
                <w:rFonts w:ascii="Calibri" w:eastAsia="Times New Roman" w:hAnsi="Calibri" w:cs="Calibri"/>
                <w:color w:val="000000"/>
                <w:lang w:val="en-US"/>
              </w:rPr>
              <w:t xml:space="preserve"> A </w:t>
            </w:r>
          </w:p>
        </w:tc>
        <w:tc>
          <w:tcPr>
            <w:tcW w:w="2871" w:type="dxa"/>
            <w:tcBorders>
              <w:top w:val="nil"/>
              <w:left w:val="nil"/>
              <w:bottom w:val="nil"/>
              <w:right w:val="single" w:sz="4" w:space="0" w:color="auto"/>
            </w:tcBorders>
            <w:shd w:val="clear" w:color="000000" w:fill="FFFFFF"/>
            <w:noWrap/>
            <w:vAlign w:val="bottom"/>
            <w:hideMark/>
          </w:tcPr>
          <w:p w:rsidR="008122A0" w:rsidRPr="008122A0" w:rsidRDefault="008122A0" w:rsidP="003F14A8">
            <w:pPr>
              <w:spacing w:after="0" w:line="240" w:lineRule="auto"/>
              <w:rPr>
                <w:rFonts w:ascii="Calibri" w:eastAsia="Times New Roman" w:hAnsi="Calibri" w:cs="Calibri"/>
                <w:color w:val="000000"/>
              </w:rPr>
            </w:pPr>
            <w:r w:rsidRPr="008122A0">
              <w:rPr>
                <w:rFonts w:ascii="Calibri" w:eastAsia="Times New Roman" w:hAnsi="Calibri" w:cs="Calibri"/>
                <w:color w:val="000000"/>
              </w:rPr>
              <w:t xml:space="preserve">Semana del </w:t>
            </w:r>
            <w:r w:rsidR="003F14A8">
              <w:rPr>
                <w:rFonts w:ascii="Calibri" w:eastAsia="Times New Roman" w:hAnsi="Calibri" w:cs="Calibri"/>
                <w:color w:val="000000"/>
              </w:rPr>
              <w:t>25 al 31</w:t>
            </w:r>
            <w:r w:rsidRPr="008122A0">
              <w:rPr>
                <w:rFonts w:ascii="Calibri" w:eastAsia="Times New Roman" w:hAnsi="Calibri" w:cs="Calibri"/>
                <w:color w:val="000000"/>
              </w:rPr>
              <w:t xml:space="preserve"> de mayo</w:t>
            </w:r>
          </w:p>
        </w:tc>
      </w:tr>
      <w:tr w:rsidR="008122A0" w:rsidRPr="008122A0" w:rsidTr="00BA2F92">
        <w:trPr>
          <w:trHeight w:val="8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rsidR="008122A0" w:rsidRPr="008122A0" w:rsidRDefault="008122A0" w:rsidP="008122A0">
            <w:pPr>
              <w:spacing w:after="0" w:line="240" w:lineRule="auto"/>
              <w:rPr>
                <w:rFonts w:ascii="Calibri" w:eastAsia="Times New Roman" w:hAnsi="Calibri" w:cs="Calibri"/>
                <w:color w:val="000000"/>
              </w:rPr>
            </w:pPr>
            <w:r w:rsidRPr="008122A0">
              <w:rPr>
                <w:rFonts w:ascii="Calibri" w:eastAsia="Times New Roman" w:hAnsi="Calibri" w:cs="Calibri"/>
                <w:color w:val="00000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122A0" w:rsidRPr="008122A0" w:rsidRDefault="008122A0" w:rsidP="008122A0">
            <w:pPr>
              <w:spacing w:after="0" w:line="240" w:lineRule="auto"/>
              <w:rPr>
                <w:rFonts w:ascii="Calibri" w:eastAsia="Times New Roman" w:hAnsi="Calibri" w:cs="Calibri"/>
                <w:color w:val="000000"/>
              </w:rPr>
            </w:pPr>
            <w:r w:rsidRPr="008122A0">
              <w:rPr>
                <w:rFonts w:ascii="Calibri" w:eastAsia="Times New Roman" w:hAnsi="Calibri" w:cs="Calibri"/>
                <w:color w:val="000000"/>
              </w:rPr>
              <w:t> </w:t>
            </w:r>
          </w:p>
        </w:tc>
        <w:tc>
          <w:tcPr>
            <w:tcW w:w="2871" w:type="dxa"/>
            <w:tcBorders>
              <w:top w:val="nil"/>
              <w:left w:val="nil"/>
              <w:bottom w:val="single" w:sz="4" w:space="0" w:color="auto"/>
              <w:right w:val="single" w:sz="4" w:space="0" w:color="auto"/>
            </w:tcBorders>
            <w:shd w:val="clear" w:color="000000" w:fill="FFFFFF"/>
            <w:noWrap/>
            <w:vAlign w:val="bottom"/>
            <w:hideMark/>
          </w:tcPr>
          <w:p w:rsidR="008122A0" w:rsidRPr="008122A0" w:rsidRDefault="008122A0" w:rsidP="008122A0">
            <w:pPr>
              <w:spacing w:after="0" w:line="240" w:lineRule="auto"/>
              <w:rPr>
                <w:rFonts w:ascii="Calibri" w:eastAsia="Times New Roman" w:hAnsi="Calibri" w:cs="Calibri"/>
                <w:color w:val="000000"/>
              </w:rPr>
            </w:pPr>
            <w:r w:rsidRPr="008122A0">
              <w:rPr>
                <w:rFonts w:ascii="Calibri" w:eastAsia="Times New Roman" w:hAnsi="Calibri" w:cs="Calibri"/>
                <w:color w:val="000000"/>
              </w:rPr>
              <w:t> </w:t>
            </w:r>
          </w:p>
        </w:tc>
      </w:tr>
      <w:tr w:rsidR="008122A0" w:rsidRPr="008122A0" w:rsidTr="00715BA2">
        <w:trPr>
          <w:trHeight w:val="300"/>
        </w:trPr>
        <w:tc>
          <w:tcPr>
            <w:tcW w:w="4673" w:type="dxa"/>
            <w:tcBorders>
              <w:top w:val="nil"/>
              <w:left w:val="single" w:sz="4" w:space="0" w:color="auto"/>
              <w:bottom w:val="nil"/>
              <w:right w:val="single" w:sz="4" w:space="0" w:color="auto"/>
            </w:tcBorders>
            <w:shd w:val="clear" w:color="000000" w:fill="CCFFFF"/>
            <w:noWrap/>
            <w:vAlign w:val="bottom"/>
            <w:hideMark/>
          </w:tcPr>
          <w:p w:rsidR="008122A0" w:rsidRPr="008122A0" w:rsidRDefault="008122A0" w:rsidP="008122A0">
            <w:pPr>
              <w:spacing w:after="0" w:line="240" w:lineRule="auto"/>
              <w:rPr>
                <w:rFonts w:ascii="Calibri" w:eastAsia="Times New Roman" w:hAnsi="Calibri" w:cs="Calibri"/>
                <w:color w:val="000000"/>
                <w:lang w:val="en-US"/>
              </w:rPr>
            </w:pPr>
            <w:r w:rsidRPr="008122A0">
              <w:rPr>
                <w:rFonts w:ascii="Calibri" w:eastAsia="Times New Roman" w:hAnsi="Calibri" w:cs="Calibri"/>
                <w:color w:val="000000"/>
                <w:lang w:val="en-US"/>
              </w:rPr>
              <w:t xml:space="preserve">Obj. </w:t>
            </w:r>
            <w:proofErr w:type="spellStart"/>
            <w:r w:rsidRPr="008122A0">
              <w:rPr>
                <w:rFonts w:ascii="Calibri" w:eastAsia="Times New Roman" w:hAnsi="Calibri" w:cs="Calibri"/>
                <w:color w:val="000000"/>
                <w:lang w:val="en-US"/>
              </w:rPr>
              <w:t>Aprendizaje</w:t>
            </w:r>
            <w:proofErr w:type="spellEnd"/>
          </w:p>
        </w:tc>
        <w:tc>
          <w:tcPr>
            <w:tcW w:w="1843" w:type="dxa"/>
            <w:tcBorders>
              <w:top w:val="nil"/>
              <w:left w:val="nil"/>
              <w:bottom w:val="nil"/>
              <w:right w:val="single" w:sz="4" w:space="0" w:color="auto"/>
            </w:tcBorders>
            <w:shd w:val="clear" w:color="000000" w:fill="CCFFFF"/>
            <w:noWrap/>
            <w:vAlign w:val="bottom"/>
            <w:hideMark/>
          </w:tcPr>
          <w:p w:rsidR="008122A0" w:rsidRPr="008122A0" w:rsidRDefault="008122A0" w:rsidP="008122A0">
            <w:pPr>
              <w:spacing w:after="0" w:line="240" w:lineRule="auto"/>
              <w:rPr>
                <w:rFonts w:ascii="Calibri" w:eastAsia="Times New Roman" w:hAnsi="Calibri" w:cs="Calibri"/>
                <w:color w:val="000000"/>
                <w:lang w:val="en-US"/>
              </w:rPr>
            </w:pPr>
            <w:proofErr w:type="spellStart"/>
            <w:r w:rsidRPr="008122A0">
              <w:rPr>
                <w:rFonts w:ascii="Calibri" w:eastAsia="Times New Roman" w:hAnsi="Calibri" w:cs="Calibri"/>
                <w:color w:val="000000"/>
                <w:lang w:val="en-US"/>
              </w:rPr>
              <w:t>Contenido</w:t>
            </w:r>
            <w:proofErr w:type="spellEnd"/>
          </w:p>
        </w:tc>
        <w:tc>
          <w:tcPr>
            <w:tcW w:w="2871" w:type="dxa"/>
            <w:tcBorders>
              <w:top w:val="nil"/>
              <w:left w:val="nil"/>
              <w:bottom w:val="nil"/>
              <w:right w:val="single" w:sz="4" w:space="0" w:color="auto"/>
            </w:tcBorders>
            <w:shd w:val="clear" w:color="000000" w:fill="CCFFFF"/>
            <w:noWrap/>
            <w:vAlign w:val="bottom"/>
            <w:hideMark/>
          </w:tcPr>
          <w:p w:rsidR="008122A0" w:rsidRPr="008122A0" w:rsidRDefault="008122A0" w:rsidP="008122A0">
            <w:pPr>
              <w:spacing w:after="0" w:line="240" w:lineRule="auto"/>
              <w:rPr>
                <w:rFonts w:ascii="Calibri" w:eastAsia="Times New Roman" w:hAnsi="Calibri" w:cs="Calibri"/>
                <w:color w:val="000000"/>
                <w:lang w:val="en-US"/>
              </w:rPr>
            </w:pPr>
            <w:proofErr w:type="spellStart"/>
            <w:r w:rsidRPr="008122A0">
              <w:rPr>
                <w:rFonts w:ascii="Calibri" w:eastAsia="Times New Roman" w:hAnsi="Calibri" w:cs="Calibri"/>
                <w:color w:val="000000"/>
                <w:lang w:val="en-US"/>
              </w:rPr>
              <w:t>Habilidades</w:t>
            </w:r>
            <w:proofErr w:type="spellEnd"/>
          </w:p>
        </w:tc>
      </w:tr>
      <w:tr w:rsidR="008122A0" w:rsidRPr="008122A0" w:rsidTr="00FB5AB6">
        <w:trPr>
          <w:trHeight w:val="879"/>
        </w:trPr>
        <w:tc>
          <w:tcPr>
            <w:tcW w:w="4673" w:type="dxa"/>
            <w:tcBorders>
              <w:top w:val="single" w:sz="4" w:space="0" w:color="auto"/>
              <w:left w:val="single" w:sz="4" w:space="0" w:color="auto"/>
              <w:bottom w:val="nil"/>
              <w:right w:val="single" w:sz="4" w:space="0" w:color="auto"/>
            </w:tcBorders>
            <w:shd w:val="clear" w:color="auto" w:fill="auto"/>
            <w:noWrap/>
            <w:vAlign w:val="bottom"/>
          </w:tcPr>
          <w:p w:rsidR="008122A0" w:rsidRPr="008122A0" w:rsidRDefault="00BA2F92" w:rsidP="00FB5AB6">
            <w:pPr>
              <w:spacing w:after="0" w:line="240" w:lineRule="auto"/>
              <w:rPr>
                <w:rFonts w:ascii="Calibri" w:eastAsia="Times New Roman" w:hAnsi="Calibri" w:cs="Calibri"/>
                <w:color w:val="000000"/>
              </w:rPr>
            </w:pPr>
            <w:r>
              <w:rPr>
                <w:rFonts w:ascii="Calibri" w:eastAsia="Times New Roman" w:hAnsi="Calibri" w:cs="Calibri"/>
                <w:color w:val="000000"/>
              </w:rPr>
              <w:t xml:space="preserve">Identificar los riesgos que </w:t>
            </w:r>
            <w:r w:rsidR="00FB5AB6">
              <w:rPr>
                <w:rFonts w:ascii="Calibri" w:eastAsia="Times New Roman" w:hAnsi="Calibri" w:cs="Calibri"/>
                <w:color w:val="000000"/>
              </w:rPr>
              <w:t>conllevan los rayos solares en nuestro organismo</w:t>
            </w:r>
          </w:p>
        </w:tc>
        <w:tc>
          <w:tcPr>
            <w:tcW w:w="1843" w:type="dxa"/>
            <w:tcBorders>
              <w:top w:val="single" w:sz="4" w:space="0" w:color="auto"/>
              <w:left w:val="nil"/>
              <w:bottom w:val="nil"/>
              <w:right w:val="single" w:sz="4" w:space="0" w:color="auto"/>
            </w:tcBorders>
            <w:shd w:val="clear" w:color="auto" w:fill="auto"/>
            <w:noWrap/>
            <w:vAlign w:val="bottom"/>
            <w:hideMark/>
          </w:tcPr>
          <w:p w:rsidR="006003FD" w:rsidRPr="00715BA2" w:rsidRDefault="00FB5AB6" w:rsidP="00715BA2">
            <w:pPr>
              <w:spacing w:after="0" w:line="240" w:lineRule="auto"/>
              <w:rPr>
                <w:rFonts w:ascii="Calibri" w:eastAsia="Times New Roman" w:hAnsi="Calibri" w:cs="Calibri"/>
                <w:color w:val="000000"/>
              </w:rPr>
            </w:pPr>
            <w:r>
              <w:rPr>
                <w:rFonts w:ascii="Calibri" w:eastAsia="Times New Roman" w:hAnsi="Calibri" w:cs="Calibri"/>
                <w:color w:val="000000"/>
              </w:rPr>
              <w:t>El Sol</w:t>
            </w:r>
          </w:p>
        </w:tc>
        <w:tc>
          <w:tcPr>
            <w:tcW w:w="2871" w:type="dxa"/>
            <w:tcBorders>
              <w:top w:val="single" w:sz="4" w:space="0" w:color="auto"/>
              <w:left w:val="nil"/>
              <w:bottom w:val="nil"/>
              <w:right w:val="single" w:sz="4" w:space="0" w:color="auto"/>
            </w:tcBorders>
            <w:shd w:val="clear" w:color="auto" w:fill="auto"/>
            <w:noWrap/>
            <w:vAlign w:val="bottom"/>
          </w:tcPr>
          <w:p w:rsidR="008122A0" w:rsidRPr="008122A0" w:rsidRDefault="00FB5AB6" w:rsidP="00FB5AB6">
            <w:pPr>
              <w:spacing w:after="0" w:line="240" w:lineRule="auto"/>
              <w:rPr>
                <w:rFonts w:ascii="Calibri" w:eastAsia="Times New Roman" w:hAnsi="Calibri" w:cs="Calibri"/>
                <w:color w:val="000000"/>
              </w:rPr>
            </w:pPr>
            <w:r>
              <w:rPr>
                <w:rFonts w:ascii="Calibri" w:eastAsia="Times New Roman" w:hAnsi="Calibri" w:cs="Calibri"/>
                <w:color w:val="000000"/>
              </w:rPr>
              <w:t>Crear un modelo representativo.</w:t>
            </w:r>
          </w:p>
        </w:tc>
      </w:tr>
      <w:tr w:rsidR="008122A0" w:rsidRPr="008122A0" w:rsidTr="00BA2F92">
        <w:trPr>
          <w:trHeight w:val="80"/>
        </w:trPr>
        <w:tc>
          <w:tcPr>
            <w:tcW w:w="4673" w:type="dxa"/>
            <w:tcBorders>
              <w:top w:val="nil"/>
              <w:left w:val="single" w:sz="4" w:space="0" w:color="auto"/>
              <w:bottom w:val="single" w:sz="4" w:space="0" w:color="auto"/>
              <w:right w:val="single" w:sz="4" w:space="0" w:color="auto"/>
            </w:tcBorders>
            <w:shd w:val="clear" w:color="000000" w:fill="FFFFFF"/>
            <w:noWrap/>
            <w:vAlign w:val="bottom"/>
          </w:tcPr>
          <w:p w:rsidR="008122A0" w:rsidRPr="008122A0" w:rsidRDefault="008122A0" w:rsidP="00A443C3">
            <w:pPr>
              <w:spacing w:after="0" w:line="240" w:lineRule="auto"/>
              <w:rPr>
                <w:rFonts w:ascii="Calibri" w:eastAsia="Times New Roman" w:hAnsi="Calibri" w:cs="Calibri"/>
                <w:color w:val="000000"/>
              </w:rPr>
            </w:pPr>
          </w:p>
        </w:tc>
        <w:tc>
          <w:tcPr>
            <w:tcW w:w="1843" w:type="dxa"/>
            <w:tcBorders>
              <w:top w:val="nil"/>
              <w:left w:val="nil"/>
              <w:bottom w:val="single" w:sz="4" w:space="0" w:color="auto"/>
              <w:right w:val="single" w:sz="4" w:space="0" w:color="auto"/>
            </w:tcBorders>
            <w:shd w:val="clear" w:color="000000" w:fill="FFFFFF"/>
            <w:noWrap/>
            <w:vAlign w:val="bottom"/>
            <w:hideMark/>
          </w:tcPr>
          <w:p w:rsidR="008122A0" w:rsidRPr="008122A0" w:rsidRDefault="008122A0" w:rsidP="00E669C1">
            <w:pPr>
              <w:spacing w:after="0" w:line="240" w:lineRule="auto"/>
              <w:rPr>
                <w:rFonts w:ascii="Calibri" w:eastAsia="Times New Roman" w:hAnsi="Calibri" w:cs="Calibri"/>
                <w:color w:val="000000"/>
              </w:rPr>
            </w:pPr>
          </w:p>
        </w:tc>
        <w:tc>
          <w:tcPr>
            <w:tcW w:w="2871" w:type="dxa"/>
            <w:tcBorders>
              <w:top w:val="nil"/>
              <w:left w:val="nil"/>
              <w:bottom w:val="single" w:sz="4" w:space="0" w:color="auto"/>
              <w:right w:val="single" w:sz="4" w:space="0" w:color="auto"/>
            </w:tcBorders>
            <w:shd w:val="clear" w:color="000000" w:fill="FFFFFF"/>
            <w:noWrap/>
            <w:vAlign w:val="bottom"/>
            <w:hideMark/>
          </w:tcPr>
          <w:p w:rsidR="008122A0" w:rsidRPr="008122A0" w:rsidRDefault="008122A0" w:rsidP="008122A0">
            <w:pPr>
              <w:spacing w:after="0" w:line="240" w:lineRule="auto"/>
              <w:rPr>
                <w:rFonts w:ascii="Calibri" w:eastAsia="Times New Roman" w:hAnsi="Calibri" w:cs="Calibri"/>
                <w:color w:val="000000"/>
              </w:rPr>
            </w:pPr>
          </w:p>
        </w:tc>
      </w:tr>
    </w:tbl>
    <w:p w:rsidR="004C319F" w:rsidRDefault="004C319F" w:rsidP="001812CD">
      <w:pPr>
        <w:pStyle w:val="Prrafodelista"/>
        <w:jc w:val="both"/>
      </w:pPr>
    </w:p>
    <w:tbl>
      <w:tblPr>
        <w:tblStyle w:val="Tablaconcuadrcula"/>
        <w:tblpPr w:leftFromText="180" w:rightFromText="180" w:vertAnchor="text" w:horzAnchor="margin" w:tblpY="44"/>
        <w:tblW w:w="0" w:type="auto"/>
        <w:tblLook w:val="04A0" w:firstRow="1" w:lastRow="0" w:firstColumn="1" w:lastColumn="0" w:noHBand="0" w:noVBand="1"/>
      </w:tblPr>
      <w:tblGrid>
        <w:gridCol w:w="8830"/>
      </w:tblGrid>
      <w:tr w:rsidR="001812CD" w:rsidTr="001812CD">
        <w:tc>
          <w:tcPr>
            <w:tcW w:w="8830" w:type="dxa"/>
          </w:tcPr>
          <w:p w:rsidR="001812CD" w:rsidRPr="00FB5AB6" w:rsidRDefault="001812CD" w:rsidP="00FB5AB6">
            <w:pPr>
              <w:pStyle w:val="Prrafodelista"/>
              <w:numPr>
                <w:ilvl w:val="0"/>
                <w:numId w:val="10"/>
              </w:numPr>
              <w:jc w:val="center"/>
              <w:rPr>
                <w:rStyle w:val="Hipervnculo"/>
                <w:b/>
                <w:color w:val="auto"/>
                <w:u w:val="none"/>
              </w:rPr>
            </w:pPr>
            <w:r w:rsidRPr="00801D3C">
              <w:rPr>
                <w:b/>
              </w:rPr>
              <w:t xml:space="preserve">Dudas y consultas a: </w:t>
            </w:r>
            <w:hyperlink r:id="rId8" w:history="1">
              <w:r w:rsidRPr="00801D3C">
                <w:rPr>
                  <w:rStyle w:val="Hipervnculo"/>
                  <w:b/>
                </w:rPr>
                <w:t>monijim04@gmail.com</w:t>
              </w:r>
            </w:hyperlink>
          </w:p>
          <w:p w:rsidR="00FB5AB6" w:rsidRPr="001812CD" w:rsidRDefault="00FB5AB6" w:rsidP="00FB5AB6">
            <w:pPr>
              <w:pStyle w:val="Prrafodelista"/>
              <w:rPr>
                <w:b/>
              </w:rPr>
            </w:pPr>
          </w:p>
        </w:tc>
      </w:tr>
    </w:tbl>
    <w:p w:rsidR="00801D3C" w:rsidRDefault="00801D3C" w:rsidP="006E7D43">
      <w:pPr>
        <w:ind w:left="708"/>
        <w:jc w:val="both"/>
        <w:rPr>
          <w:rFonts w:cstheme="minorHAnsi"/>
          <w:b/>
          <w:u w:val="single"/>
        </w:rPr>
      </w:pPr>
    </w:p>
    <w:p w:rsidR="001812CD" w:rsidRDefault="00FB5AB6" w:rsidP="001812CD">
      <w:pPr>
        <w:ind w:firstLine="708"/>
        <w:jc w:val="center"/>
        <w:rPr>
          <w:b/>
          <w:sz w:val="28"/>
          <w:szCs w:val="28"/>
        </w:rPr>
      </w:pPr>
      <w:r>
        <w:rPr>
          <w:b/>
          <w:sz w:val="28"/>
          <w:szCs w:val="28"/>
        </w:rPr>
        <w:t>EL SOL</w:t>
      </w:r>
    </w:p>
    <w:p w:rsidR="00FB5AB6" w:rsidRDefault="00FB5AB6" w:rsidP="00FB5AB6">
      <w:pPr>
        <w:jc w:val="both"/>
        <w:rPr>
          <w:rFonts w:cstheme="minorHAnsi"/>
        </w:rPr>
      </w:pPr>
    </w:p>
    <w:p w:rsidR="00747FFA" w:rsidRDefault="00747FFA" w:rsidP="00FB5AB6">
      <w:pPr>
        <w:jc w:val="both"/>
        <w:rPr>
          <w:rFonts w:cstheme="minorHAnsi"/>
        </w:rPr>
      </w:pPr>
    </w:p>
    <w:p w:rsidR="00747FFA" w:rsidRDefault="00747FFA" w:rsidP="00747FFA">
      <w:pPr>
        <w:ind w:firstLine="708"/>
        <w:jc w:val="both"/>
      </w:pPr>
      <w:r>
        <w:t>El sol es la estrella que ocupa el centro del sistema solar, alrededor del cual giran sus planetas, como la Tierra</w:t>
      </w:r>
      <w:r>
        <w:t>.</w:t>
      </w:r>
    </w:p>
    <w:p w:rsidR="00747FFA" w:rsidRDefault="00747FFA" w:rsidP="00747FFA">
      <w:pPr>
        <w:ind w:firstLine="708"/>
        <w:jc w:val="center"/>
      </w:pPr>
      <w:r>
        <w:rPr>
          <w:noProof/>
          <w:lang w:val="en-US"/>
        </w:rPr>
        <w:drawing>
          <wp:inline distT="0" distB="0" distL="0" distR="0">
            <wp:extent cx="3486150" cy="1882521"/>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0.jpg"/>
                    <pic:cNvPicPr/>
                  </pic:nvPicPr>
                  <pic:blipFill>
                    <a:blip r:embed="rId9">
                      <a:extLst>
                        <a:ext uri="{28A0092B-C50C-407E-A947-70E740481C1C}">
                          <a14:useLocalDpi xmlns:a14="http://schemas.microsoft.com/office/drawing/2010/main" val="0"/>
                        </a:ext>
                      </a:extLst>
                    </a:blip>
                    <a:stretch>
                      <a:fillRect/>
                    </a:stretch>
                  </pic:blipFill>
                  <pic:spPr>
                    <a:xfrm>
                      <a:off x="0" y="0"/>
                      <a:ext cx="3505089" cy="1892748"/>
                    </a:xfrm>
                    <a:prstGeom prst="rect">
                      <a:avLst/>
                    </a:prstGeom>
                  </pic:spPr>
                </pic:pic>
              </a:graphicData>
            </a:graphic>
          </wp:inline>
        </w:drawing>
      </w:r>
    </w:p>
    <w:p w:rsidR="00747FFA" w:rsidRDefault="00747FFA" w:rsidP="00747FFA">
      <w:pPr>
        <w:ind w:firstLine="708"/>
        <w:jc w:val="both"/>
      </w:pPr>
      <w:r>
        <w:t>El sol está constituido por hidrógeno (81%), helio (18%) y otros elementos (1%). En su núcleo, a millones de grados, se producen continuamente reacciones termonucleares que transforman H</w:t>
      </w:r>
      <w:r>
        <w:t>idrógeno</w:t>
      </w:r>
      <w:r>
        <w:t xml:space="preserve"> en He</w:t>
      </w:r>
      <w:r>
        <w:t>lio</w:t>
      </w:r>
      <w:r>
        <w:t xml:space="preserve"> y desprenden una ingente cantidad de energía, que se propaga hacia la superficie</w:t>
      </w:r>
      <w:r>
        <w:t xml:space="preserve">. </w:t>
      </w:r>
    </w:p>
    <w:p w:rsidR="00747FFA" w:rsidRDefault="00747FFA" w:rsidP="00747FFA">
      <w:pPr>
        <w:ind w:firstLine="708"/>
        <w:jc w:val="both"/>
      </w:pPr>
      <w:r>
        <w:t xml:space="preserve">La fotosfera, superficie brillante del sol, tiene una temperatura de unos 6.000 </w:t>
      </w:r>
      <w:proofErr w:type="spellStart"/>
      <w:r>
        <w:t>ºC</w:t>
      </w:r>
      <w:proofErr w:type="spellEnd"/>
      <w:r>
        <w:t xml:space="preserve">. </w:t>
      </w:r>
      <w:r>
        <w:t>El sol se formó hace unos 4.650 millones de años y tiene combustible para unos 5.000 millones de años más. A partir de entonces, evolucionará a una estrella de tipo gigante roja y después a otra del tipo enana blanca.</w:t>
      </w:r>
    </w:p>
    <w:p w:rsidR="00747FFA" w:rsidRDefault="00747FFA" w:rsidP="00747FFA">
      <w:pPr>
        <w:ind w:firstLine="708"/>
        <w:jc w:val="center"/>
      </w:pPr>
      <w:r>
        <w:rPr>
          <w:noProof/>
          <w:lang w:val="en-US"/>
        </w:rPr>
        <w:drawing>
          <wp:inline distT="0" distB="0" distL="0" distR="0">
            <wp:extent cx="2171700" cy="2187967"/>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1.jpg"/>
                    <pic:cNvPicPr/>
                  </pic:nvPicPr>
                  <pic:blipFill>
                    <a:blip r:embed="rId10">
                      <a:extLst>
                        <a:ext uri="{28A0092B-C50C-407E-A947-70E740481C1C}">
                          <a14:useLocalDpi xmlns:a14="http://schemas.microsoft.com/office/drawing/2010/main" val="0"/>
                        </a:ext>
                      </a:extLst>
                    </a:blip>
                    <a:stretch>
                      <a:fillRect/>
                    </a:stretch>
                  </pic:blipFill>
                  <pic:spPr>
                    <a:xfrm>
                      <a:off x="0" y="0"/>
                      <a:ext cx="2182614" cy="2198963"/>
                    </a:xfrm>
                    <a:prstGeom prst="rect">
                      <a:avLst/>
                    </a:prstGeom>
                  </pic:spPr>
                </pic:pic>
              </a:graphicData>
            </a:graphic>
          </wp:inline>
        </w:drawing>
      </w:r>
    </w:p>
    <w:p w:rsidR="00747FFA" w:rsidRDefault="00747FFA" w:rsidP="00747FFA">
      <w:pPr>
        <w:ind w:firstLine="708"/>
        <w:jc w:val="both"/>
      </w:pPr>
    </w:p>
    <w:p w:rsidR="00747FFA" w:rsidRDefault="00747FFA" w:rsidP="00747FFA">
      <w:pPr>
        <w:ind w:firstLine="708"/>
        <w:jc w:val="both"/>
      </w:pPr>
    </w:p>
    <w:p w:rsidR="00747FFA" w:rsidRDefault="00747FFA" w:rsidP="00747FFA">
      <w:pPr>
        <w:ind w:firstLine="708"/>
        <w:jc w:val="both"/>
      </w:pPr>
      <w:r>
        <w:lastRenderedPageBreak/>
        <w:t xml:space="preserve">Debido a las reacciones nucleares de fusión </w:t>
      </w:r>
      <w:r w:rsidRPr="00747FFA">
        <w:rPr>
          <w:b/>
        </w:rPr>
        <w:t>H</w:t>
      </w:r>
      <w:r>
        <w:rPr>
          <w:b/>
        </w:rPr>
        <w:t xml:space="preserve"> </w:t>
      </w:r>
      <w:r w:rsidRPr="00747FFA">
        <w:rPr>
          <w:b/>
        </w:rPr>
        <w:t>→</w:t>
      </w:r>
      <w:r>
        <w:rPr>
          <w:b/>
        </w:rPr>
        <w:t xml:space="preserve"> </w:t>
      </w:r>
      <w:r w:rsidRPr="00747FFA">
        <w:rPr>
          <w:b/>
        </w:rPr>
        <w:t>He</w:t>
      </w:r>
      <w:r>
        <w:t xml:space="preserve"> que tienen lugar en el interior del sol, unos 4 millones de toneladas de materia se transforman en energía cada segundo, similar a lo que sería un gigantesco reactor nuclear con una potencia de unos 1026 W (o sea, del orden de unos 100.000 billones de centrales nucleares convencionales</w:t>
      </w:r>
      <w:r>
        <w:t xml:space="preserve">. </w:t>
      </w:r>
    </w:p>
    <w:p w:rsidR="00747FFA" w:rsidRDefault="00747FFA" w:rsidP="00747FFA">
      <w:pPr>
        <w:ind w:firstLine="708"/>
        <w:jc w:val="both"/>
      </w:pPr>
      <w:r>
        <w:t xml:space="preserve">A su paso por la atmósfera, la radiación solar se atenúa debido a procesos de absorción y difusión que producen los gases y partículas de la atmósfera y las nubes. La </w:t>
      </w:r>
      <w:r w:rsidR="00DC428F">
        <w:t>radiación</w:t>
      </w:r>
      <w:r>
        <w:t xml:space="preserve"> solar incidente en el suelo</w:t>
      </w:r>
      <w:r w:rsidR="009F5175">
        <w:t xml:space="preserve"> no suele superar los 1.000 W/m</w:t>
      </w:r>
      <w:r>
        <w:t>.</w:t>
      </w:r>
    </w:p>
    <w:p w:rsidR="00747FFA" w:rsidRDefault="009F5175" w:rsidP="009F5175">
      <w:pPr>
        <w:ind w:firstLine="708"/>
        <w:jc w:val="center"/>
      </w:pPr>
      <w:r>
        <w:rPr>
          <w:noProof/>
          <w:lang w:val="en-US"/>
        </w:rPr>
        <w:drawing>
          <wp:inline distT="0" distB="0" distL="0" distR="0">
            <wp:extent cx="3704167" cy="28575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0.jpg"/>
                    <pic:cNvPicPr/>
                  </pic:nvPicPr>
                  <pic:blipFill>
                    <a:blip r:embed="rId11">
                      <a:extLst>
                        <a:ext uri="{28A0092B-C50C-407E-A947-70E740481C1C}">
                          <a14:useLocalDpi xmlns:a14="http://schemas.microsoft.com/office/drawing/2010/main" val="0"/>
                        </a:ext>
                      </a:extLst>
                    </a:blip>
                    <a:stretch>
                      <a:fillRect/>
                    </a:stretch>
                  </pic:blipFill>
                  <pic:spPr>
                    <a:xfrm>
                      <a:off x="0" y="0"/>
                      <a:ext cx="3765886" cy="2905111"/>
                    </a:xfrm>
                    <a:prstGeom prst="rect">
                      <a:avLst/>
                    </a:prstGeom>
                  </pic:spPr>
                </pic:pic>
              </a:graphicData>
            </a:graphic>
          </wp:inline>
        </w:drawing>
      </w:r>
    </w:p>
    <w:p w:rsidR="009F5175" w:rsidRDefault="00DC428F" w:rsidP="009F5175">
      <w:pPr>
        <w:ind w:firstLine="708"/>
        <w:jc w:val="both"/>
      </w:pPr>
      <w:r>
        <w:t>Una parte de la</w:t>
      </w:r>
      <w:r>
        <w:t xml:space="preserve"> radiación</w:t>
      </w:r>
      <w:r>
        <w:t xml:space="preserve"> solar que incide en el suelo proviene directamente del disco solar (</w:t>
      </w:r>
      <w:r>
        <w:t>radiación</w:t>
      </w:r>
      <w:r>
        <w:t xml:space="preserve"> solar directa) y otra proviene del cielo y las nubes (</w:t>
      </w:r>
      <w:r>
        <w:t>radiación</w:t>
      </w:r>
      <w:r>
        <w:t xml:space="preserve"> solar difusa)</w:t>
      </w:r>
      <w:r>
        <w:t>.</w:t>
      </w:r>
    </w:p>
    <w:p w:rsidR="00DC428F" w:rsidRDefault="00DC428F" w:rsidP="009F5175">
      <w:pPr>
        <w:ind w:firstLine="708"/>
        <w:jc w:val="both"/>
      </w:pPr>
      <w:r>
        <w:t>La figura nos muestra el esquema de la difusión solar.</w:t>
      </w:r>
    </w:p>
    <w:p w:rsidR="00DC428F" w:rsidRDefault="00DC428F" w:rsidP="00DC428F">
      <w:pPr>
        <w:ind w:firstLine="708"/>
        <w:jc w:val="center"/>
      </w:pPr>
      <w:r>
        <w:rPr>
          <w:noProof/>
          <w:lang w:val="en-US"/>
        </w:rPr>
        <w:drawing>
          <wp:inline distT="0" distB="0" distL="0" distR="0">
            <wp:extent cx="4352925" cy="20097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1.jpg"/>
                    <pic:cNvPicPr/>
                  </pic:nvPicPr>
                  <pic:blipFill>
                    <a:blip r:embed="rId12">
                      <a:extLst>
                        <a:ext uri="{28A0092B-C50C-407E-A947-70E740481C1C}">
                          <a14:useLocalDpi xmlns:a14="http://schemas.microsoft.com/office/drawing/2010/main" val="0"/>
                        </a:ext>
                      </a:extLst>
                    </a:blip>
                    <a:stretch>
                      <a:fillRect/>
                    </a:stretch>
                  </pic:blipFill>
                  <pic:spPr>
                    <a:xfrm>
                      <a:off x="0" y="0"/>
                      <a:ext cx="4352925" cy="2009775"/>
                    </a:xfrm>
                    <a:prstGeom prst="rect">
                      <a:avLst/>
                    </a:prstGeom>
                  </pic:spPr>
                </pic:pic>
              </a:graphicData>
            </a:graphic>
          </wp:inline>
        </w:drawing>
      </w:r>
    </w:p>
    <w:p w:rsidR="00747FFA" w:rsidRDefault="00DC428F" w:rsidP="00747FFA">
      <w:pPr>
        <w:ind w:firstLine="708"/>
        <w:jc w:val="both"/>
        <w:rPr>
          <w:rFonts w:cstheme="minorHAnsi"/>
        </w:rPr>
      </w:pPr>
      <w:r>
        <w:rPr>
          <w:rFonts w:cstheme="minorHAnsi"/>
        </w:rPr>
        <w:t>Ahora la figura nos muestra el esquema de la radiación solar difusa.</w:t>
      </w:r>
    </w:p>
    <w:p w:rsidR="00DC428F" w:rsidRDefault="00DC428F" w:rsidP="00747FFA">
      <w:pPr>
        <w:ind w:firstLine="708"/>
        <w:jc w:val="both"/>
        <w:rPr>
          <w:rFonts w:cstheme="minorHAnsi"/>
        </w:rPr>
      </w:pPr>
    </w:p>
    <w:p w:rsidR="00DC428F" w:rsidRDefault="00DC428F" w:rsidP="00DC428F">
      <w:pPr>
        <w:pStyle w:val="Prrafodelista"/>
        <w:numPr>
          <w:ilvl w:val="0"/>
          <w:numId w:val="39"/>
        </w:numPr>
        <w:jc w:val="both"/>
        <w:rPr>
          <w:rFonts w:cstheme="minorHAnsi"/>
        </w:rPr>
      </w:pPr>
      <w:r>
        <w:rPr>
          <w:rFonts w:cstheme="minorHAnsi"/>
          <w:b/>
          <w:u w:val="single"/>
        </w:rPr>
        <w:t>Tipos de radiación:</w:t>
      </w:r>
    </w:p>
    <w:p w:rsidR="00DC428F" w:rsidRDefault="00DC428F" w:rsidP="00DC428F">
      <w:pPr>
        <w:pStyle w:val="Prrafodelista"/>
        <w:ind w:left="1428"/>
        <w:jc w:val="both"/>
      </w:pPr>
      <w:r>
        <w:t>Además de la intensidad de la radiación (energía por unidad de superficie, por unidad de tiempo y por unidad de ángulo sólido que transporta la radiación electromagnética), interesa conocer su longitud de onda o intervalo espectral, fundamental para conocer los efectos de la radiación. El sol emite un amplio espectro de radiaciones, desde rayos gamma hasta longitudes de onda largas, de tipo infrarrojo</w:t>
      </w:r>
      <w:r>
        <w:t>.</w:t>
      </w:r>
    </w:p>
    <w:p w:rsidR="00DC428F" w:rsidRDefault="00667808" w:rsidP="00667808">
      <w:pPr>
        <w:rPr>
          <w:rFonts w:cstheme="minorHAnsi"/>
        </w:rPr>
      </w:pPr>
      <w:r>
        <w:rPr>
          <w:noProof/>
          <w:lang w:val="en-US"/>
        </w:rPr>
        <w:lastRenderedPageBreak/>
        <w:drawing>
          <wp:inline distT="0" distB="0" distL="0" distR="0">
            <wp:extent cx="5613400" cy="2734945"/>
            <wp:effectExtent l="0" t="0" r="6350" b="825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0.jpg"/>
                    <pic:cNvPicPr/>
                  </pic:nvPicPr>
                  <pic:blipFill>
                    <a:blip r:embed="rId13">
                      <a:extLst>
                        <a:ext uri="{28A0092B-C50C-407E-A947-70E740481C1C}">
                          <a14:useLocalDpi xmlns:a14="http://schemas.microsoft.com/office/drawing/2010/main" val="0"/>
                        </a:ext>
                      </a:extLst>
                    </a:blip>
                    <a:stretch>
                      <a:fillRect/>
                    </a:stretch>
                  </pic:blipFill>
                  <pic:spPr>
                    <a:xfrm>
                      <a:off x="0" y="0"/>
                      <a:ext cx="5613400" cy="2734945"/>
                    </a:xfrm>
                    <a:prstGeom prst="rect">
                      <a:avLst/>
                    </a:prstGeom>
                  </pic:spPr>
                </pic:pic>
              </a:graphicData>
            </a:graphic>
          </wp:inline>
        </w:drawing>
      </w:r>
    </w:p>
    <w:p w:rsidR="00667808" w:rsidRDefault="00667808" w:rsidP="00667808">
      <w:pPr>
        <w:ind w:firstLine="708"/>
      </w:pPr>
    </w:p>
    <w:p w:rsidR="00667808" w:rsidRDefault="00667808" w:rsidP="00667808">
      <w:pPr>
        <w:ind w:firstLine="708"/>
      </w:pPr>
      <w:r>
        <w:t>La curva espectral se parece a la de un cuerpo negro (teórico) a una temperatura de 6.000ºC. Las radiaciones solares más cortas se atenúan completamente en la alta atmósfera, de manera que a nivel de la superficie terrestre solamente llega una parte de ultravioleta B (UVB), ultravioleta A (UVA), visible (VIS) e infrarrojo cercano (NIR).</w:t>
      </w:r>
    </w:p>
    <w:p w:rsidR="00667808" w:rsidRPr="00F42890" w:rsidRDefault="00667808" w:rsidP="00F42890">
      <w:pPr>
        <w:pStyle w:val="Prrafodelista"/>
        <w:numPr>
          <w:ilvl w:val="0"/>
          <w:numId w:val="10"/>
        </w:numPr>
        <w:rPr>
          <w:rFonts w:cstheme="minorHAnsi"/>
          <w:b/>
          <w:u w:val="single"/>
        </w:rPr>
      </w:pPr>
      <w:r w:rsidRPr="00667808">
        <w:rPr>
          <w:rFonts w:cstheme="minorHAnsi"/>
          <w:b/>
          <w:u w:val="single"/>
        </w:rPr>
        <w:t>Radiación UV:</w:t>
      </w:r>
      <w:r>
        <w:rPr>
          <w:rFonts w:cstheme="minorHAnsi"/>
        </w:rPr>
        <w:t xml:space="preserve"> </w:t>
      </w:r>
      <w:r w:rsidR="00F42890">
        <w:t>En el ser humano, una exposición prolongada a la radiación solar UV puede producir efectos agudos y crónicos en la salud de la piel, los ojos y el sistema inmunitario. Las quemaduras solares son los efectos agudos más conocidos de la exposición excesiva a la radiación UV; a largo plazo, este daño acumulativo produce cambios a nivel celular en cada una de las diferentes capas de la piel</w:t>
      </w:r>
      <w:r w:rsidR="00F42890">
        <w:t xml:space="preserve">. </w:t>
      </w:r>
      <w:r w:rsidR="00F42890">
        <w:t>Los efectos biológicos por la sobre exposición a la radiación UV, están asociados a graves daños en los sistemas vegetales por la alteración de las funciones clorofílicas y por ende disminución de las cosechas y el fitoplancton marino.</w:t>
      </w:r>
    </w:p>
    <w:p w:rsidR="00F42890" w:rsidRDefault="00F42890" w:rsidP="00F42890">
      <w:pPr>
        <w:rPr>
          <w:rFonts w:cstheme="minorHAnsi"/>
          <w:b/>
          <w:u w:val="single"/>
        </w:rPr>
      </w:pPr>
      <w:r>
        <w:rPr>
          <w:noProof/>
          <w:lang w:val="en-US"/>
        </w:rPr>
        <w:drawing>
          <wp:inline distT="0" distB="0" distL="0" distR="0" wp14:anchorId="3BCCD1BF" wp14:editId="3B976FD1">
            <wp:extent cx="5613400" cy="3692161"/>
            <wp:effectExtent l="0" t="0" r="6350" b="381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1.jpg"/>
                    <pic:cNvPicPr/>
                  </pic:nvPicPr>
                  <pic:blipFill>
                    <a:blip r:embed="rId14">
                      <a:extLst>
                        <a:ext uri="{28A0092B-C50C-407E-A947-70E740481C1C}">
                          <a14:useLocalDpi xmlns:a14="http://schemas.microsoft.com/office/drawing/2010/main" val="0"/>
                        </a:ext>
                      </a:extLst>
                    </a:blip>
                    <a:stretch>
                      <a:fillRect/>
                    </a:stretch>
                  </pic:blipFill>
                  <pic:spPr>
                    <a:xfrm>
                      <a:off x="0" y="0"/>
                      <a:ext cx="5613400" cy="3692161"/>
                    </a:xfrm>
                    <a:prstGeom prst="rect">
                      <a:avLst/>
                    </a:prstGeom>
                  </pic:spPr>
                </pic:pic>
              </a:graphicData>
            </a:graphic>
          </wp:inline>
        </w:drawing>
      </w:r>
    </w:p>
    <w:p w:rsidR="00F42890" w:rsidRPr="00F42890" w:rsidRDefault="00F42890" w:rsidP="00F42890">
      <w:pPr>
        <w:rPr>
          <w:rFonts w:cstheme="minorHAnsi"/>
          <w:b/>
          <w:u w:val="single"/>
        </w:rPr>
      </w:pPr>
    </w:p>
    <w:p w:rsidR="00F42890" w:rsidRDefault="00F42890" w:rsidP="00F42890">
      <w:pPr>
        <w:pStyle w:val="Prrafodelista"/>
        <w:jc w:val="center"/>
        <w:rPr>
          <w:rFonts w:cstheme="minorHAnsi"/>
        </w:rPr>
      </w:pPr>
      <w:r>
        <w:rPr>
          <w:rFonts w:cstheme="minorHAnsi"/>
          <w:noProof/>
          <w:lang w:val="en-US"/>
        </w:rPr>
        <w:lastRenderedPageBreak/>
        <w:drawing>
          <wp:inline distT="0" distB="0" distL="0" distR="0">
            <wp:extent cx="4841197" cy="405765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0.jpg"/>
                    <pic:cNvPicPr/>
                  </pic:nvPicPr>
                  <pic:blipFill>
                    <a:blip r:embed="rId15">
                      <a:extLst>
                        <a:ext uri="{28A0092B-C50C-407E-A947-70E740481C1C}">
                          <a14:useLocalDpi xmlns:a14="http://schemas.microsoft.com/office/drawing/2010/main" val="0"/>
                        </a:ext>
                      </a:extLst>
                    </a:blip>
                    <a:stretch>
                      <a:fillRect/>
                    </a:stretch>
                  </pic:blipFill>
                  <pic:spPr>
                    <a:xfrm>
                      <a:off x="0" y="0"/>
                      <a:ext cx="4848574" cy="4063833"/>
                    </a:xfrm>
                    <a:prstGeom prst="rect">
                      <a:avLst/>
                    </a:prstGeom>
                  </pic:spPr>
                </pic:pic>
              </a:graphicData>
            </a:graphic>
          </wp:inline>
        </w:drawing>
      </w:r>
    </w:p>
    <w:p w:rsidR="00F42890" w:rsidRDefault="00F42890" w:rsidP="00F42890">
      <w:pPr>
        <w:pStyle w:val="Prrafodelista"/>
        <w:jc w:val="both"/>
        <w:rPr>
          <w:rFonts w:cstheme="minorHAnsi"/>
        </w:rPr>
      </w:pPr>
    </w:p>
    <w:p w:rsidR="008B75CC" w:rsidRDefault="00F42890" w:rsidP="008B75CC">
      <w:pPr>
        <w:pStyle w:val="Prrafodelista"/>
        <w:jc w:val="both"/>
        <w:rPr>
          <w:rFonts w:cstheme="minorHAnsi"/>
        </w:rPr>
      </w:pPr>
      <w:r>
        <w:rPr>
          <w:rFonts w:cstheme="minorHAnsi"/>
        </w:rPr>
        <w:t>Como vemos en la figura, la UV se divide en tres intervalos, el más agresivo es detenido por la ca</w:t>
      </w:r>
      <w:r w:rsidR="008B75CC">
        <w:rPr>
          <w:rFonts w:cstheme="minorHAnsi"/>
        </w:rPr>
        <w:t xml:space="preserve">pa de ozono, impidiendo su paso, éstos son: </w:t>
      </w:r>
    </w:p>
    <w:p w:rsidR="008B75CC" w:rsidRDefault="008B75CC" w:rsidP="008B75CC">
      <w:pPr>
        <w:pStyle w:val="Prrafodelista"/>
        <w:jc w:val="both"/>
        <w:rPr>
          <w:rFonts w:cstheme="minorHAnsi"/>
        </w:rPr>
      </w:pPr>
    </w:p>
    <w:p w:rsidR="008B75CC" w:rsidRPr="008B75CC" w:rsidRDefault="008B75CC" w:rsidP="008B75CC">
      <w:pPr>
        <w:pStyle w:val="Prrafodelista"/>
        <w:numPr>
          <w:ilvl w:val="1"/>
          <w:numId w:val="10"/>
        </w:numPr>
        <w:jc w:val="both"/>
        <w:rPr>
          <w:rFonts w:cstheme="minorHAnsi"/>
        </w:rPr>
      </w:pPr>
      <w:r>
        <w:t>UVA: lon</w:t>
      </w:r>
      <w:r>
        <w:t xml:space="preserve">gitud de onda de 320 a 400 </w:t>
      </w:r>
      <w:proofErr w:type="spellStart"/>
      <w:r>
        <w:t>nm.</w:t>
      </w:r>
    </w:p>
    <w:p w:rsidR="008B75CC" w:rsidRPr="008B75CC" w:rsidRDefault="008B75CC" w:rsidP="008B75CC">
      <w:pPr>
        <w:pStyle w:val="Prrafodelista"/>
        <w:numPr>
          <w:ilvl w:val="1"/>
          <w:numId w:val="10"/>
        </w:numPr>
        <w:jc w:val="both"/>
        <w:rPr>
          <w:rFonts w:cstheme="minorHAnsi"/>
        </w:rPr>
      </w:pPr>
      <w:proofErr w:type="spellEnd"/>
      <w:r>
        <w:t xml:space="preserve">UVB: longitud de onda de 280 a 320 </w:t>
      </w:r>
      <w:proofErr w:type="spellStart"/>
      <w:r>
        <w:t>nm</w:t>
      </w:r>
      <w:proofErr w:type="spellEnd"/>
      <w:r>
        <w:t>.</w:t>
      </w:r>
    </w:p>
    <w:p w:rsidR="008B75CC" w:rsidRDefault="008B75CC" w:rsidP="008B75CC">
      <w:pPr>
        <w:pStyle w:val="Prrafodelista"/>
        <w:numPr>
          <w:ilvl w:val="1"/>
          <w:numId w:val="10"/>
        </w:numPr>
        <w:jc w:val="both"/>
        <w:rPr>
          <w:rFonts w:cstheme="minorHAnsi"/>
        </w:rPr>
      </w:pPr>
      <w:r>
        <w:t xml:space="preserve">UVC: longitud de onda de 100 a 280 </w:t>
      </w:r>
      <w:proofErr w:type="spellStart"/>
      <w:r>
        <w:t>nm</w:t>
      </w:r>
      <w:proofErr w:type="spellEnd"/>
      <w:r>
        <w:t>.</w:t>
      </w:r>
    </w:p>
    <w:p w:rsidR="00667808" w:rsidRDefault="00F42890" w:rsidP="00F42890">
      <w:pPr>
        <w:jc w:val="center"/>
        <w:rPr>
          <w:rFonts w:cstheme="minorHAnsi"/>
        </w:rPr>
      </w:pPr>
      <w:r>
        <w:rPr>
          <w:rFonts w:cstheme="minorHAnsi"/>
          <w:noProof/>
          <w:lang w:val="en-US"/>
        </w:rPr>
        <w:drawing>
          <wp:inline distT="0" distB="0" distL="0" distR="0">
            <wp:extent cx="4019550" cy="2809875"/>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9550" cy="2809875"/>
                    </a:xfrm>
                    <a:prstGeom prst="rect">
                      <a:avLst/>
                    </a:prstGeom>
                    <a:noFill/>
                    <a:ln>
                      <a:noFill/>
                    </a:ln>
                  </pic:spPr>
                </pic:pic>
              </a:graphicData>
            </a:graphic>
          </wp:inline>
        </w:drawing>
      </w:r>
    </w:p>
    <w:p w:rsidR="00974EB1" w:rsidRDefault="00974EB1" w:rsidP="00974EB1">
      <w:pPr>
        <w:rPr>
          <w:rFonts w:cstheme="minorHAnsi"/>
        </w:rPr>
      </w:pPr>
      <w:r>
        <w:rPr>
          <w:rFonts w:cstheme="minorHAnsi"/>
        </w:rPr>
        <w:tab/>
      </w:r>
    </w:p>
    <w:p w:rsidR="00F42890" w:rsidRDefault="00974EB1" w:rsidP="00974EB1">
      <w:pPr>
        <w:jc w:val="both"/>
      </w:pPr>
      <w:r>
        <w:t>La capa de ozono (ozonosfera), situada en la estratosfera entre unos 15 y 30 km de altitud, nos protege de la radiación solar UV</w:t>
      </w:r>
      <w:r>
        <w:t>-</w:t>
      </w:r>
      <w:proofErr w:type="gramStart"/>
      <w:r>
        <w:t>B</w:t>
      </w:r>
      <w:proofErr w:type="gramEnd"/>
      <w:r>
        <w:t xml:space="preserve"> pero no impide que parte de esta radiación incida en la superficie de la Tierra. Cuanto más ozono haya en la ozonosfera, menos radiación UVB alcanza el suelo</w:t>
      </w:r>
      <w:r>
        <w:t>.</w:t>
      </w:r>
    </w:p>
    <w:p w:rsidR="00974EB1" w:rsidRDefault="00974EB1" w:rsidP="00974EB1">
      <w:pPr>
        <w:jc w:val="both"/>
      </w:pPr>
      <w:r>
        <w:t>Existen diversos gases (fundamentalmente los del tipo clorofluorocarbonos, o CFC) que deterioran la capa de ozono, es decir, hacen disminuir la cantidad de ozono que tiene esta capa. En la Antártida, la disminución de la columna de ozono es tan importante que se denomina “agujero de ozono”.</w:t>
      </w:r>
    </w:p>
    <w:p w:rsidR="00974EB1" w:rsidRDefault="00893213" w:rsidP="00893213">
      <w:pPr>
        <w:jc w:val="both"/>
      </w:pPr>
      <w:r>
        <w:t>Existen diversos gases (fundamentalmente los del tipo clorofluorocarbonos, o CFC) que deterioran la capa de ozono, es decir, hacen disminuir la cantidad de ozono que tiene esta capa. En la Antártida, la disminución de la columna de ozono es tan importante que se denomina “agujero de ozono”.</w:t>
      </w:r>
    </w:p>
    <w:p w:rsidR="00974EB1" w:rsidRDefault="00974EB1" w:rsidP="00974EB1">
      <w:pPr>
        <w:jc w:val="both"/>
        <w:rPr>
          <w:rFonts w:cstheme="minorHAnsi"/>
        </w:rPr>
      </w:pPr>
    </w:p>
    <w:p w:rsidR="00F42890" w:rsidRPr="008B75CC" w:rsidRDefault="00F42890" w:rsidP="00893213">
      <w:pPr>
        <w:pStyle w:val="Prrafodelista"/>
        <w:numPr>
          <w:ilvl w:val="0"/>
          <w:numId w:val="41"/>
        </w:numPr>
        <w:jc w:val="both"/>
        <w:rPr>
          <w:rFonts w:cstheme="minorHAnsi"/>
          <w:b/>
          <w:u w:val="single"/>
        </w:rPr>
      </w:pPr>
      <w:r w:rsidRPr="00F42890">
        <w:rPr>
          <w:rFonts w:cstheme="minorHAnsi"/>
          <w:b/>
          <w:u w:val="single"/>
        </w:rPr>
        <w:lastRenderedPageBreak/>
        <w:t>UV-A</w:t>
      </w:r>
      <w:r>
        <w:rPr>
          <w:rFonts w:cstheme="minorHAnsi"/>
          <w:b/>
          <w:u w:val="single"/>
        </w:rPr>
        <w:t>:</w:t>
      </w:r>
      <w:r>
        <w:rPr>
          <w:rFonts w:cstheme="minorHAnsi"/>
        </w:rPr>
        <w:t xml:space="preserve"> </w:t>
      </w:r>
      <w:r w:rsidR="008B75CC">
        <w:rPr>
          <w:rFonts w:cstheme="minorHAnsi"/>
        </w:rPr>
        <w:t>al</w:t>
      </w:r>
      <w:r w:rsidR="008B75CC">
        <w:t>canza el suelo con valores del orden de 50 W/m2 al mediodía en verano. Produce diversos efectos biológicos, como el bronceado y las cataratas oculares.</w:t>
      </w:r>
    </w:p>
    <w:p w:rsidR="008B75CC" w:rsidRPr="008B75CC" w:rsidRDefault="008B75CC" w:rsidP="008B75CC">
      <w:pPr>
        <w:pStyle w:val="Prrafodelista"/>
        <w:jc w:val="both"/>
        <w:rPr>
          <w:rFonts w:cstheme="minorHAnsi"/>
          <w:b/>
          <w:u w:val="single"/>
        </w:rPr>
      </w:pPr>
    </w:p>
    <w:p w:rsidR="008B75CC" w:rsidRPr="008B75CC" w:rsidRDefault="008B75CC" w:rsidP="008B75CC">
      <w:pPr>
        <w:pStyle w:val="Prrafodelista"/>
        <w:numPr>
          <w:ilvl w:val="0"/>
          <w:numId w:val="10"/>
        </w:numPr>
        <w:jc w:val="both"/>
        <w:rPr>
          <w:rFonts w:cstheme="minorHAnsi"/>
          <w:b/>
          <w:u w:val="single"/>
        </w:rPr>
      </w:pPr>
      <w:proofErr w:type="gramStart"/>
      <w:r>
        <w:rPr>
          <w:rFonts w:cstheme="minorHAnsi"/>
          <w:b/>
          <w:u w:val="single"/>
        </w:rPr>
        <w:t>UV.B</w:t>
      </w:r>
      <w:proofErr w:type="gramEnd"/>
      <w:r>
        <w:rPr>
          <w:rFonts w:cstheme="minorHAnsi"/>
          <w:b/>
          <w:u w:val="single"/>
        </w:rPr>
        <w:t>:</w:t>
      </w:r>
      <w:r>
        <w:rPr>
          <w:rFonts w:cstheme="minorHAnsi"/>
        </w:rPr>
        <w:t xml:space="preserve"> </w:t>
      </w:r>
      <w:r>
        <w:t>que produce la quemadura solar, alcanza el suelo con valores energéticos pequeños (inferiores en general a 2 W/m2) pero de efectos biológicos importantes. Se atenúa parcialmente por la capa de ozono.</w:t>
      </w:r>
    </w:p>
    <w:p w:rsidR="008B75CC" w:rsidRPr="008B75CC" w:rsidRDefault="008B75CC" w:rsidP="008B75CC">
      <w:pPr>
        <w:pStyle w:val="Prrafodelista"/>
        <w:rPr>
          <w:rFonts w:cstheme="minorHAnsi"/>
          <w:b/>
          <w:u w:val="single"/>
        </w:rPr>
      </w:pPr>
    </w:p>
    <w:p w:rsidR="008B75CC" w:rsidRPr="00F42890" w:rsidRDefault="008B75CC" w:rsidP="008B75CC">
      <w:pPr>
        <w:pStyle w:val="Prrafodelista"/>
        <w:numPr>
          <w:ilvl w:val="0"/>
          <w:numId w:val="10"/>
        </w:numPr>
        <w:jc w:val="both"/>
        <w:rPr>
          <w:rFonts w:cstheme="minorHAnsi"/>
          <w:b/>
          <w:u w:val="single"/>
        </w:rPr>
      </w:pPr>
      <w:r>
        <w:rPr>
          <w:rFonts w:cstheme="minorHAnsi"/>
          <w:b/>
          <w:u w:val="single"/>
        </w:rPr>
        <w:t>UV-C:</w:t>
      </w:r>
      <w:r>
        <w:rPr>
          <w:rFonts w:cstheme="minorHAnsi"/>
        </w:rPr>
        <w:t xml:space="preserve"> </w:t>
      </w:r>
      <w:r>
        <w:t>muy perjudicial para los seres vivos, no alcanza nunca la superficie terrestre, se atenúa en la alta atmósfera gracias a la capa de ozono.</w:t>
      </w:r>
    </w:p>
    <w:p w:rsidR="00667808" w:rsidRDefault="00667808" w:rsidP="00667808">
      <w:pPr>
        <w:rPr>
          <w:rFonts w:cstheme="minorHAnsi"/>
        </w:rPr>
      </w:pPr>
    </w:p>
    <w:p w:rsidR="008B75CC" w:rsidRPr="00893213" w:rsidRDefault="008B75CC" w:rsidP="00893213">
      <w:pPr>
        <w:pStyle w:val="Prrafodelista"/>
        <w:numPr>
          <w:ilvl w:val="0"/>
          <w:numId w:val="42"/>
        </w:numPr>
        <w:jc w:val="both"/>
        <w:rPr>
          <w:rFonts w:cstheme="minorHAnsi"/>
        </w:rPr>
      </w:pPr>
      <w:r w:rsidRPr="00893213">
        <w:rPr>
          <w:rFonts w:cstheme="minorHAnsi"/>
          <w:b/>
          <w:u w:val="single"/>
        </w:rPr>
        <w:t>Radiación IR</w:t>
      </w:r>
      <w:r w:rsidRPr="00893213">
        <w:rPr>
          <w:rFonts w:cstheme="minorHAnsi"/>
          <w:b/>
          <w:u w:val="single"/>
        </w:rPr>
        <w:t>:</w:t>
      </w:r>
      <w:r w:rsidRPr="00893213">
        <w:rPr>
          <w:rFonts w:cstheme="minorHAnsi"/>
          <w:b/>
          <w:u w:val="single"/>
        </w:rPr>
        <w:t xml:space="preserve"> </w:t>
      </w:r>
      <w:r>
        <w:t xml:space="preserve">es una radiación electromagnética cuya longitud de onda comprende desde los 700 </w:t>
      </w:r>
      <w:proofErr w:type="spellStart"/>
      <w:r>
        <w:t>nm</w:t>
      </w:r>
      <w:proofErr w:type="spellEnd"/>
      <w:r>
        <w:t>, limitando con el color rojo oscuro en la zona visible del espectro, hasta 1 mm, ya en el dominio de las microondas</w:t>
      </w:r>
      <w:r>
        <w:t xml:space="preserve">. </w:t>
      </w:r>
    </w:p>
    <w:p w:rsidR="008B75CC" w:rsidRDefault="008B75CC" w:rsidP="00974EB1">
      <w:pPr>
        <w:pStyle w:val="Prrafodelista"/>
        <w:jc w:val="both"/>
      </w:pPr>
      <w:r>
        <w:t xml:space="preserve">La Comisión Internacional de Iluminación o CIE ha establecido tres bandas en el IR: </w:t>
      </w:r>
    </w:p>
    <w:p w:rsidR="008B75CC" w:rsidRPr="008B75CC" w:rsidRDefault="008B75CC" w:rsidP="008B75CC">
      <w:pPr>
        <w:pStyle w:val="Prrafodelista"/>
        <w:numPr>
          <w:ilvl w:val="0"/>
          <w:numId w:val="40"/>
        </w:numPr>
        <w:rPr>
          <w:rFonts w:cstheme="minorHAnsi"/>
        </w:rPr>
      </w:pPr>
      <w:r>
        <w:t>IR-A:</w:t>
      </w:r>
      <w:r w:rsidR="00974EB1">
        <w:tab/>
      </w:r>
      <w:r>
        <w:t xml:space="preserve"> 700</w:t>
      </w:r>
      <w:r w:rsidR="00974EB1">
        <w:t xml:space="preserve"> </w:t>
      </w:r>
      <w:r>
        <w:t>-</w:t>
      </w:r>
      <w:r w:rsidR="00974EB1">
        <w:t xml:space="preserve"> </w:t>
      </w:r>
      <w:r>
        <w:t xml:space="preserve">1.400 </w:t>
      </w:r>
      <w:proofErr w:type="spellStart"/>
      <w:r>
        <w:t>nm</w:t>
      </w:r>
      <w:proofErr w:type="spellEnd"/>
      <w:r>
        <w:t xml:space="preserve"> </w:t>
      </w:r>
    </w:p>
    <w:p w:rsidR="008B75CC" w:rsidRPr="008B75CC" w:rsidRDefault="008B75CC" w:rsidP="00974EB1">
      <w:pPr>
        <w:pStyle w:val="Prrafodelista"/>
        <w:numPr>
          <w:ilvl w:val="0"/>
          <w:numId w:val="40"/>
        </w:numPr>
        <w:jc w:val="both"/>
        <w:rPr>
          <w:rFonts w:cstheme="minorHAnsi"/>
        </w:rPr>
      </w:pPr>
      <w:r>
        <w:t xml:space="preserve">IR-B: </w:t>
      </w:r>
      <w:r w:rsidR="00974EB1">
        <w:tab/>
      </w:r>
      <w:r>
        <w:t>1.400</w:t>
      </w:r>
      <w:r w:rsidR="00974EB1">
        <w:t xml:space="preserve"> </w:t>
      </w:r>
      <w:r>
        <w:t>-</w:t>
      </w:r>
      <w:r w:rsidR="00974EB1">
        <w:t xml:space="preserve"> </w:t>
      </w:r>
      <w:r>
        <w:t xml:space="preserve">3.000 </w:t>
      </w:r>
      <w:proofErr w:type="spellStart"/>
      <w:r>
        <w:t>nm</w:t>
      </w:r>
      <w:proofErr w:type="spellEnd"/>
      <w:r>
        <w:t xml:space="preserve"> </w:t>
      </w:r>
    </w:p>
    <w:p w:rsidR="008B75CC" w:rsidRPr="008B75CC" w:rsidRDefault="008B75CC" w:rsidP="008B75CC">
      <w:pPr>
        <w:pStyle w:val="Prrafodelista"/>
        <w:numPr>
          <w:ilvl w:val="0"/>
          <w:numId w:val="40"/>
        </w:numPr>
        <w:rPr>
          <w:rFonts w:cstheme="minorHAnsi"/>
        </w:rPr>
      </w:pPr>
      <w:r>
        <w:t>IR-C:</w:t>
      </w:r>
      <w:proofErr w:type="gramStart"/>
      <w:r w:rsidR="00974EB1">
        <w:tab/>
        <w:t xml:space="preserve"> </w:t>
      </w:r>
      <w:r>
        <w:t xml:space="preserve"> 3</w:t>
      </w:r>
      <w:proofErr w:type="gramEnd"/>
      <w:r>
        <w:t xml:space="preserve"> </w:t>
      </w:r>
      <w:proofErr w:type="spellStart"/>
      <w:r>
        <w:t>μm</w:t>
      </w:r>
      <w:proofErr w:type="spellEnd"/>
      <w:r w:rsidR="00974EB1">
        <w:t xml:space="preserve"> </w:t>
      </w:r>
      <w:r>
        <w:t>-</w:t>
      </w:r>
      <w:r w:rsidR="00974EB1">
        <w:t xml:space="preserve"> </w:t>
      </w:r>
      <w:r>
        <w:t>1 mm</w:t>
      </w:r>
    </w:p>
    <w:p w:rsidR="008B75CC" w:rsidRDefault="008B75CC" w:rsidP="00974EB1">
      <w:pPr>
        <w:ind w:left="708"/>
        <w:jc w:val="both"/>
      </w:pPr>
      <w:r>
        <w:t>Aproximadamente la mitad de la radiación solar es infrarroja y responsable del efecto calorífico inmediato que se siente en la exposición solar.</w:t>
      </w:r>
    </w:p>
    <w:p w:rsidR="00974EB1" w:rsidRPr="008B75CC" w:rsidRDefault="00974EB1" w:rsidP="00974EB1">
      <w:pPr>
        <w:ind w:left="708"/>
        <w:jc w:val="both"/>
        <w:rPr>
          <w:rFonts w:cstheme="minorHAnsi"/>
        </w:rPr>
      </w:pPr>
      <w:r>
        <w:t xml:space="preserve">Los IR se producen por los cuerpos calientes ya que se deben a cambios en los estados de energía de electrones orbitales en los átomos o en los estados </w:t>
      </w:r>
      <w:proofErr w:type="spellStart"/>
      <w:r>
        <w:t>vibracionales</w:t>
      </w:r>
      <w:proofErr w:type="spellEnd"/>
      <w:r>
        <w:t xml:space="preserve"> y rotacionales de los enlaces moleculares. Todos los objetos a temperatura superior al cero absoluto (-273 0C) emiten radiación IR. La cantidad y la longitud de onda de la radiación emitida dependen de la temperatura y la composición del objeto considerado. El sol es la principal fuente natural de radiación IR; constituye el 59% del espectro de emisión solar. Las fuentes artificiales de producción de IR son los emisores no luminosos (que emiten infrarrojos distales) y las lámparas o emisores luminosos (infrarrojos proximales).</w:t>
      </w:r>
    </w:p>
    <w:p w:rsidR="00893213" w:rsidRDefault="00893213" w:rsidP="00974EB1">
      <w:pPr>
        <w:jc w:val="both"/>
        <w:rPr>
          <w:rFonts w:cstheme="minorHAnsi"/>
        </w:rPr>
      </w:pPr>
      <w:r>
        <w:rPr>
          <w:rFonts w:cstheme="minorHAnsi"/>
        </w:rPr>
        <w:tab/>
      </w:r>
    </w:p>
    <w:p w:rsidR="00667808" w:rsidRPr="00667808" w:rsidRDefault="00893213" w:rsidP="00974EB1">
      <w:pPr>
        <w:jc w:val="both"/>
        <w:rPr>
          <w:rFonts w:cstheme="minorHAnsi"/>
        </w:rPr>
      </w:pPr>
      <w:r w:rsidRPr="00893213">
        <w:rPr>
          <w:rFonts w:cstheme="minorHAnsi"/>
          <w:b/>
          <w:color w:val="FF0000"/>
          <w:sz w:val="28"/>
          <w:szCs w:val="28"/>
          <w:u w:val="single"/>
        </w:rPr>
        <w:t>Tarea:</w:t>
      </w:r>
      <w:r>
        <w:rPr>
          <w:rFonts w:cstheme="minorHAnsi"/>
        </w:rPr>
        <w:t xml:space="preserve"> Con toda esta información, surge la siguiente duda:</w:t>
      </w:r>
    </w:p>
    <w:p w:rsidR="00FB5AB6" w:rsidRPr="00893213" w:rsidRDefault="00FB5AB6" w:rsidP="00893213">
      <w:pPr>
        <w:jc w:val="center"/>
        <w:rPr>
          <w:rFonts w:cstheme="minorHAnsi"/>
          <w:i/>
          <w:color w:val="FF0000"/>
        </w:rPr>
      </w:pPr>
      <w:r w:rsidRPr="00893213">
        <w:rPr>
          <w:rFonts w:cstheme="minorHAnsi"/>
          <w:b/>
          <w:i/>
          <w:color w:val="FF0000"/>
        </w:rPr>
        <w:t>¿Por qué es dañino exponerse demasiado al sol?</w:t>
      </w:r>
    </w:p>
    <w:p w:rsidR="00893213" w:rsidRDefault="00893213" w:rsidP="00893213">
      <w:pPr>
        <w:rPr>
          <w:rFonts w:cstheme="minorHAnsi"/>
        </w:rPr>
      </w:pPr>
      <w:r>
        <w:rPr>
          <w:rFonts w:cstheme="minorHAnsi"/>
        </w:rPr>
        <w:tab/>
        <w:t>Para responder a la pregunta:</w:t>
      </w:r>
    </w:p>
    <w:p w:rsidR="00893213" w:rsidRDefault="00893213" w:rsidP="00893213">
      <w:pPr>
        <w:pStyle w:val="Prrafodelista"/>
        <w:numPr>
          <w:ilvl w:val="0"/>
          <w:numId w:val="43"/>
        </w:numPr>
        <w:rPr>
          <w:rFonts w:cstheme="minorHAnsi"/>
        </w:rPr>
      </w:pPr>
      <w:r>
        <w:rPr>
          <w:rFonts w:cstheme="minorHAnsi"/>
        </w:rPr>
        <w:t>Crear un modelo para representar y explicar el efecto de los rayos UV e IR en la piel.</w:t>
      </w:r>
    </w:p>
    <w:p w:rsidR="00893213" w:rsidRDefault="00893213" w:rsidP="00893213">
      <w:pPr>
        <w:pStyle w:val="Prrafodelista"/>
        <w:numPr>
          <w:ilvl w:val="0"/>
          <w:numId w:val="43"/>
        </w:numPr>
        <w:rPr>
          <w:rFonts w:cstheme="minorHAnsi"/>
        </w:rPr>
      </w:pPr>
      <w:r>
        <w:rPr>
          <w:rFonts w:cstheme="minorHAnsi"/>
        </w:rPr>
        <w:t>Estos modelos por ejemplo pueden ser las capas de la piel, donde incluyan un detalle de una célula y su ADN (texto Ciencias 3° y 4° medio, 2020 páginas 34 y 35).</w:t>
      </w:r>
    </w:p>
    <w:p w:rsidR="00893213" w:rsidRDefault="00893213" w:rsidP="00893213">
      <w:pPr>
        <w:pStyle w:val="Prrafodelista"/>
        <w:numPr>
          <w:ilvl w:val="0"/>
          <w:numId w:val="43"/>
        </w:numPr>
        <w:rPr>
          <w:rFonts w:cstheme="minorHAnsi"/>
        </w:rPr>
      </w:pPr>
      <w:r>
        <w:rPr>
          <w:rFonts w:cstheme="minorHAnsi"/>
        </w:rPr>
        <w:t>¿Cuál es la relación entre la radiación UV y la capa de ozono? (no se limite a lo entregado en esta guía).</w:t>
      </w:r>
    </w:p>
    <w:p w:rsidR="00893213" w:rsidRDefault="00893213" w:rsidP="00893213">
      <w:pPr>
        <w:pStyle w:val="Prrafodelista"/>
        <w:numPr>
          <w:ilvl w:val="0"/>
          <w:numId w:val="43"/>
        </w:numPr>
        <w:rPr>
          <w:rFonts w:cstheme="minorHAnsi"/>
        </w:rPr>
      </w:pPr>
      <w:r>
        <w:rPr>
          <w:rFonts w:cstheme="minorHAnsi"/>
        </w:rPr>
        <w:t>¿Cómo es la radiación UV en las distintas zonas de Chile?</w:t>
      </w:r>
    </w:p>
    <w:p w:rsidR="00893213" w:rsidRDefault="00893213" w:rsidP="00893213">
      <w:pPr>
        <w:pStyle w:val="Prrafodelista"/>
        <w:numPr>
          <w:ilvl w:val="0"/>
          <w:numId w:val="43"/>
        </w:numPr>
        <w:rPr>
          <w:rFonts w:cstheme="minorHAnsi"/>
        </w:rPr>
      </w:pPr>
      <w:r>
        <w:rPr>
          <w:rFonts w:cstheme="minorHAnsi"/>
        </w:rPr>
        <w:t>¿Cuáles son los riesgos de la exposición a la radiación UV?</w:t>
      </w:r>
    </w:p>
    <w:p w:rsidR="00893213" w:rsidRPr="00893213" w:rsidRDefault="00893213" w:rsidP="00893213">
      <w:pPr>
        <w:pStyle w:val="Prrafodelista"/>
        <w:numPr>
          <w:ilvl w:val="0"/>
          <w:numId w:val="43"/>
        </w:numPr>
        <w:rPr>
          <w:rFonts w:cstheme="minorHAnsi"/>
        </w:rPr>
      </w:pPr>
      <w:r>
        <w:rPr>
          <w:rFonts w:cstheme="minorHAnsi"/>
        </w:rPr>
        <w:t>¿Cómo podemos protegernos?.</w:t>
      </w:r>
      <w:bookmarkStart w:id="0" w:name="_GoBack"/>
      <w:bookmarkEnd w:id="0"/>
    </w:p>
    <w:p w:rsidR="00893213" w:rsidRPr="00893213" w:rsidRDefault="00893213" w:rsidP="00893213">
      <w:pPr>
        <w:jc w:val="center"/>
        <w:rPr>
          <w:rFonts w:cstheme="minorHAnsi"/>
        </w:rPr>
      </w:pPr>
    </w:p>
    <w:p w:rsidR="00FB5AB6" w:rsidRPr="00FB5AB6" w:rsidRDefault="00FB5AB6" w:rsidP="00FB5AB6">
      <w:pPr>
        <w:jc w:val="both"/>
        <w:rPr>
          <w:rFonts w:cstheme="minorHAnsi"/>
        </w:rPr>
      </w:pPr>
    </w:p>
    <w:sectPr w:rsidR="00FB5AB6" w:rsidRPr="00FB5AB6" w:rsidSect="00931158">
      <w:headerReference w:type="default" r:id="rId17"/>
      <w:pgSz w:w="12242" w:h="20163" w:code="123"/>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D5" w:rsidRDefault="00B40FD5" w:rsidP="00693B87">
      <w:pPr>
        <w:spacing w:after="0" w:line="240" w:lineRule="auto"/>
      </w:pPr>
      <w:r>
        <w:separator/>
      </w:r>
    </w:p>
  </w:endnote>
  <w:endnote w:type="continuationSeparator" w:id="0">
    <w:p w:rsidR="00B40FD5" w:rsidRDefault="00B40FD5" w:rsidP="0069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D5" w:rsidRDefault="00B40FD5" w:rsidP="00693B87">
      <w:pPr>
        <w:spacing w:after="0" w:line="240" w:lineRule="auto"/>
      </w:pPr>
      <w:r>
        <w:separator/>
      </w:r>
    </w:p>
  </w:footnote>
  <w:footnote w:type="continuationSeparator" w:id="0">
    <w:p w:rsidR="00B40FD5" w:rsidRDefault="00B40FD5" w:rsidP="0069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FE" w:rsidRPr="00663AA8" w:rsidRDefault="002626FE" w:rsidP="00A824D6">
    <w:pPr>
      <w:pStyle w:val="Encabezado"/>
      <w:jc w:val="both"/>
    </w:pPr>
    <w:r>
      <w:rPr>
        <w:noProof/>
        <w:lang w:val="en-US"/>
      </w:rPr>
      <w:drawing>
        <wp:inline distT="0" distB="0" distL="0" distR="0">
          <wp:extent cx="2284870" cy="556895"/>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cabezado.jpg"/>
                  <pic:cNvPicPr/>
                </pic:nvPicPr>
                <pic:blipFill>
                  <a:blip r:embed="rId1">
                    <a:extLst>
                      <a:ext uri="{28A0092B-C50C-407E-A947-70E740481C1C}">
                        <a14:useLocalDpi xmlns:a14="http://schemas.microsoft.com/office/drawing/2010/main" val="0"/>
                      </a:ext>
                    </a:extLst>
                  </a:blip>
                  <a:stretch>
                    <a:fillRect/>
                  </a:stretch>
                </pic:blipFill>
                <pic:spPr>
                  <a:xfrm>
                    <a:off x="0" y="0"/>
                    <a:ext cx="2309851" cy="5629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25pt;height:11.25pt" o:bullet="t">
        <v:imagedata r:id="rId1" o:title="mso5CB3"/>
      </v:shape>
    </w:pict>
  </w:numPicBullet>
  <w:abstractNum w:abstractNumId="0" w15:restartNumberingAfterBreak="0">
    <w:nsid w:val="04E60BA1"/>
    <w:multiLevelType w:val="hybridMultilevel"/>
    <w:tmpl w:val="B0C04CEE"/>
    <w:lvl w:ilvl="0" w:tplc="04090009">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7D94D10"/>
    <w:multiLevelType w:val="multilevel"/>
    <w:tmpl w:val="26C2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D38B6"/>
    <w:multiLevelType w:val="multilevel"/>
    <w:tmpl w:val="AA66B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042CBC"/>
    <w:multiLevelType w:val="hybridMultilevel"/>
    <w:tmpl w:val="1FEC2622"/>
    <w:lvl w:ilvl="0" w:tplc="FFB2F8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8412E0D"/>
    <w:multiLevelType w:val="hybridMultilevel"/>
    <w:tmpl w:val="104EC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B60D9"/>
    <w:multiLevelType w:val="multilevel"/>
    <w:tmpl w:val="4B4A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5A6332"/>
    <w:multiLevelType w:val="multilevel"/>
    <w:tmpl w:val="714C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9F6270"/>
    <w:multiLevelType w:val="hybridMultilevel"/>
    <w:tmpl w:val="928C74C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E4560"/>
    <w:multiLevelType w:val="hybridMultilevel"/>
    <w:tmpl w:val="C1F6A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C402A6"/>
    <w:multiLevelType w:val="hybridMultilevel"/>
    <w:tmpl w:val="0AA47E42"/>
    <w:lvl w:ilvl="0" w:tplc="E3BAFB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25CE7B30"/>
    <w:multiLevelType w:val="hybridMultilevel"/>
    <w:tmpl w:val="558C44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386851"/>
    <w:multiLevelType w:val="multilevel"/>
    <w:tmpl w:val="52B8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F00209"/>
    <w:multiLevelType w:val="hybridMultilevel"/>
    <w:tmpl w:val="E918EBB6"/>
    <w:lvl w:ilvl="0" w:tplc="ACDC18F6">
      <w:start w:val="1"/>
      <w:numFmt w:val="decimal"/>
      <w:lvlText w:val="%1."/>
      <w:lvlJc w:val="left"/>
      <w:pPr>
        <w:ind w:left="1068" w:hanging="360"/>
      </w:pPr>
      <w:rPr>
        <w:rFonts w:hint="default"/>
        <w:b/>
        <w:u w:val="singl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2950220C"/>
    <w:multiLevelType w:val="hybridMultilevel"/>
    <w:tmpl w:val="D90E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56ACB"/>
    <w:multiLevelType w:val="hybridMultilevel"/>
    <w:tmpl w:val="1048F008"/>
    <w:lvl w:ilvl="0" w:tplc="059EC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B7AD2"/>
    <w:multiLevelType w:val="hybridMultilevel"/>
    <w:tmpl w:val="4C769960"/>
    <w:lvl w:ilvl="0" w:tplc="04090007">
      <w:start w:val="1"/>
      <w:numFmt w:val="bullet"/>
      <w:lvlText w:val=""/>
      <w:lvlPicBulletId w:val="0"/>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6" w15:restartNumberingAfterBreak="0">
    <w:nsid w:val="33074D96"/>
    <w:multiLevelType w:val="multilevel"/>
    <w:tmpl w:val="598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481439"/>
    <w:multiLevelType w:val="hybridMultilevel"/>
    <w:tmpl w:val="E304B3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D6335"/>
    <w:multiLevelType w:val="hybridMultilevel"/>
    <w:tmpl w:val="401E358A"/>
    <w:lvl w:ilvl="0" w:tplc="CCA4607E">
      <w:start w:val="7"/>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66F0D"/>
    <w:multiLevelType w:val="hybridMultilevel"/>
    <w:tmpl w:val="BD4EF786"/>
    <w:lvl w:ilvl="0" w:tplc="AD2E56E4">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3A70224F"/>
    <w:multiLevelType w:val="multilevel"/>
    <w:tmpl w:val="C4C8A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C7098E"/>
    <w:multiLevelType w:val="hybridMultilevel"/>
    <w:tmpl w:val="19D8F968"/>
    <w:lvl w:ilvl="0" w:tplc="04090007">
      <w:start w:val="1"/>
      <w:numFmt w:val="bullet"/>
      <w:lvlText w:val=""/>
      <w:lvlPicBulletId w:val="0"/>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3FEE47EB"/>
    <w:multiLevelType w:val="hybridMultilevel"/>
    <w:tmpl w:val="557A93DA"/>
    <w:lvl w:ilvl="0" w:tplc="A628DED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15:restartNumberingAfterBreak="0">
    <w:nsid w:val="45A4630C"/>
    <w:multiLevelType w:val="hybridMultilevel"/>
    <w:tmpl w:val="4328E82A"/>
    <w:lvl w:ilvl="0" w:tplc="0409000D">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4" w15:restartNumberingAfterBreak="0">
    <w:nsid w:val="46561F00"/>
    <w:multiLevelType w:val="hybridMultilevel"/>
    <w:tmpl w:val="E33AA802"/>
    <w:lvl w:ilvl="0" w:tplc="04090007">
      <w:start w:val="1"/>
      <w:numFmt w:val="bullet"/>
      <w:lvlText w:val=""/>
      <w:lvlPicBulletId w:val="0"/>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5" w15:restartNumberingAfterBreak="0">
    <w:nsid w:val="48070B4D"/>
    <w:multiLevelType w:val="multilevel"/>
    <w:tmpl w:val="8F76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5E714C"/>
    <w:multiLevelType w:val="multilevel"/>
    <w:tmpl w:val="83E4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FA522B"/>
    <w:multiLevelType w:val="hybridMultilevel"/>
    <w:tmpl w:val="651AF37C"/>
    <w:lvl w:ilvl="0" w:tplc="1298CA6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15:restartNumberingAfterBreak="0">
    <w:nsid w:val="4B3B5FDE"/>
    <w:multiLevelType w:val="hybridMultilevel"/>
    <w:tmpl w:val="8AF674B8"/>
    <w:lvl w:ilvl="0" w:tplc="B99ABC5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4DFD196A"/>
    <w:multiLevelType w:val="hybridMultilevel"/>
    <w:tmpl w:val="3F0E90DE"/>
    <w:lvl w:ilvl="0" w:tplc="CCA4607E">
      <w:start w:val="7"/>
      <w:numFmt w:val="bullet"/>
      <w:lvlText w:val=""/>
      <w:lvlJc w:val="left"/>
      <w:pPr>
        <w:ind w:left="1068" w:hanging="360"/>
      </w:pPr>
      <w:rPr>
        <w:rFonts w:ascii="Symbol" w:eastAsia="Times New Roman" w:hAnsi="Symbol"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15:restartNumberingAfterBreak="0">
    <w:nsid w:val="4FB47D12"/>
    <w:multiLevelType w:val="hybridMultilevel"/>
    <w:tmpl w:val="FFDE9A48"/>
    <w:lvl w:ilvl="0" w:tplc="240A2042">
      <w:start w:val="1"/>
      <w:numFmt w:val="decimal"/>
      <w:lvlText w:val="%1."/>
      <w:lvlJc w:val="left"/>
      <w:pPr>
        <w:tabs>
          <w:tab w:val="num" w:pos="720"/>
        </w:tabs>
        <w:ind w:left="720" w:hanging="360"/>
      </w:pPr>
    </w:lvl>
    <w:lvl w:ilvl="1" w:tplc="1054BB42" w:tentative="1">
      <w:start w:val="1"/>
      <w:numFmt w:val="decimal"/>
      <w:lvlText w:val="%2."/>
      <w:lvlJc w:val="left"/>
      <w:pPr>
        <w:tabs>
          <w:tab w:val="num" w:pos="1440"/>
        </w:tabs>
        <w:ind w:left="1440" w:hanging="360"/>
      </w:pPr>
    </w:lvl>
    <w:lvl w:ilvl="2" w:tplc="6400DDA0" w:tentative="1">
      <w:start w:val="1"/>
      <w:numFmt w:val="decimal"/>
      <w:lvlText w:val="%3."/>
      <w:lvlJc w:val="left"/>
      <w:pPr>
        <w:tabs>
          <w:tab w:val="num" w:pos="2160"/>
        </w:tabs>
        <w:ind w:left="2160" w:hanging="360"/>
      </w:pPr>
    </w:lvl>
    <w:lvl w:ilvl="3" w:tplc="F3FE1C14" w:tentative="1">
      <w:start w:val="1"/>
      <w:numFmt w:val="decimal"/>
      <w:lvlText w:val="%4."/>
      <w:lvlJc w:val="left"/>
      <w:pPr>
        <w:tabs>
          <w:tab w:val="num" w:pos="2880"/>
        </w:tabs>
        <w:ind w:left="2880" w:hanging="360"/>
      </w:pPr>
    </w:lvl>
    <w:lvl w:ilvl="4" w:tplc="A38835A2" w:tentative="1">
      <w:start w:val="1"/>
      <w:numFmt w:val="decimal"/>
      <w:lvlText w:val="%5."/>
      <w:lvlJc w:val="left"/>
      <w:pPr>
        <w:tabs>
          <w:tab w:val="num" w:pos="3600"/>
        </w:tabs>
        <w:ind w:left="3600" w:hanging="360"/>
      </w:pPr>
    </w:lvl>
    <w:lvl w:ilvl="5" w:tplc="EB1A073E" w:tentative="1">
      <w:start w:val="1"/>
      <w:numFmt w:val="decimal"/>
      <w:lvlText w:val="%6."/>
      <w:lvlJc w:val="left"/>
      <w:pPr>
        <w:tabs>
          <w:tab w:val="num" w:pos="4320"/>
        </w:tabs>
        <w:ind w:left="4320" w:hanging="360"/>
      </w:pPr>
    </w:lvl>
    <w:lvl w:ilvl="6" w:tplc="2BEA1142" w:tentative="1">
      <w:start w:val="1"/>
      <w:numFmt w:val="decimal"/>
      <w:lvlText w:val="%7."/>
      <w:lvlJc w:val="left"/>
      <w:pPr>
        <w:tabs>
          <w:tab w:val="num" w:pos="5040"/>
        </w:tabs>
        <w:ind w:left="5040" w:hanging="360"/>
      </w:pPr>
    </w:lvl>
    <w:lvl w:ilvl="7" w:tplc="4F06ECF6" w:tentative="1">
      <w:start w:val="1"/>
      <w:numFmt w:val="decimal"/>
      <w:lvlText w:val="%8."/>
      <w:lvlJc w:val="left"/>
      <w:pPr>
        <w:tabs>
          <w:tab w:val="num" w:pos="5760"/>
        </w:tabs>
        <w:ind w:left="5760" w:hanging="360"/>
      </w:pPr>
    </w:lvl>
    <w:lvl w:ilvl="8" w:tplc="37A4F1CC" w:tentative="1">
      <w:start w:val="1"/>
      <w:numFmt w:val="decimal"/>
      <w:lvlText w:val="%9."/>
      <w:lvlJc w:val="left"/>
      <w:pPr>
        <w:tabs>
          <w:tab w:val="num" w:pos="6480"/>
        </w:tabs>
        <w:ind w:left="6480" w:hanging="360"/>
      </w:pPr>
    </w:lvl>
  </w:abstractNum>
  <w:abstractNum w:abstractNumId="31" w15:restartNumberingAfterBreak="0">
    <w:nsid w:val="55892D1A"/>
    <w:multiLevelType w:val="hybridMultilevel"/>
    <w:tmpl w:val="FB3A9FD2"/>
    <w:lvl w:ilvl="0" w:tplc="CCA4607E">
      <w:start w:val="7"/>
      <w:numFmt w:val="bullet"/>
      <w:lvlText w:val=""/>
      <w:lvlJc w:val="left"/>
      <w:pPr>
        <w:ind w:left="1428" w:hanging="360"/>
      </w:pPr>
      <w:rPr>
        <w:rFonts w:ascii="Symbol" w:eastAsia="Times New Roman" w:hAnsi="Symbol" w:cs="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15:restartNumberingAfterBreak="0">
    <w:nsid w:val="5AEE2A43"/>
    <w:multiLevelType w:val="hybridMultilevel"/>
    <w:tmpl w:val="7B504874"/>
    <w:lvl w:ilvl="0" w:tplc="04090003">
      <w:start w:val="1"/>
      <w:numFmt w:val="bullet"/>
      <w:lvlText w:val="o"/>
      <w:lvlJc w:val="left"/>
      <w:pPr>
        <w:ind w:left="720" w:hanging="360"/>
      </w:pPr>
      <w:rPr>
        <w:rFonts w:ascii="Courier New" w:hAnsi="Courier New" w:cs="Courier New" w:hint="default"/>
      </w:rPr>
    </w:lvl>
    <w:lvl w:ilvl="1" w:tplc="04090007">
      <w:start w:val="1"/>
      <w:numFmt w:val="bullet"/>
      <w:lvlText w:val=""/>
      <w:lvlPicBulletId w:val="0"/>
      <w:lvlJc w:val="left"/>
      <w:pPr>
        <w:ind w:left="1440" w:hanging="360"/>
      </w:pPr>
      <w:rPr>
        <w:rFonts w:ascii="Symbol" w:hAnsi="Symbol" w:hint="default"/>
      </w:rPr>
    </w:lvl>
    <w:lvl w:ilvl="2" w:tplc="43AC8DF0">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8021A4"/>
    <w:multiLevelType w:val="hybridMultilevel"/>
    <w:tmpl w:val="903A84B4"/>
    <w:lvl w:ilvl="0" w:tplc="04090007">
      <w:start w:val="1"/>
      <w:numFmt w:val="bullet"/>
      <w:lvlText w:val=""/>
      <w:lvlPicBulletId w:val="0"/>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4" w15:restartNumberingAfterBreak="0">
    <w:nsid w:val="6A8B233F"/>
    <w:multiLevelType w:val="hybridMultilevel"/>
    <w:tmpl w:val="ED22CE74"/>
    <w:lvl w:ilvl="0" w:tplc="C772EAA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15:restartNumberingAfterBreak="0">
    <w:nsid w:val="6CD56BCC"/>
    <w:multiLevelType w:val="hybridMultilevel"/>
    <w:tmpl w:val="6D280A2A"/>
    <w:lvl w:ilvl="0" w:tplc="04090007">
      <w:start w:val="1"/>
      <w:numFmt w:val="bullet"/>
      <w:lvlText w:val=""/>
      <w:lvlPicBulletId w:val="0"/>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6" w15:restartNumberingAfterBreak="0">
    <w:nsid w:val="6E533A74"/>
    <w:multiLevelType w:val="hybridMultilevel"/>
    <w:tmpl w:val="29EA4B44"/>
    <w:lvl w:ilvl="0" w:tplc="6F64BA78">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7" w15:restartNumberingAfterBreak="0">
    <w:nsid w:val="72C653E4"/>
    <w:multiLevelType w:val="hybridMultilevel"/>
    <w:tmpl w:val="3E24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A76B2C"/>
    <w:multiLevelType w:val="hybridMultilevel"/>
    <w:tmpl w:val="A68CEC2E"/>
    <w:lvl w:ilvl="0" w:tplc="0F325D16">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9" w15:restartNumberingAfterBreak="0">
    <w:nsid w:val="79DC482B"/>
    <w:multiLevelType w:val="hybridMultilevel"/>
    <w:tmpl w:val="AD869C66"/>
    <w:lvl w:ilvl="0" w:tplc="04090007">
      <w:start w:val="1"/>
      <w:numFmt w:val="bullet"/>
      <w:lvlText w:val=""/>
      <w:lvlPicBulletId w:val="0"/>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0" w15:restartNumberingAfterBreak="0">
    <w:nsid w:val="7A527645"/>
    <w:multiLevelType w:val="hybridMultilevel"/>
    <w:tmpl w:val="F0940E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831C27"/>
    <w:multiLevelType w:val="hybridMultilevel"/>
    <w:tmpl w:val="5786067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2" w15:restartNumberingAfterBreak="0">
    <w:nsid w:val="7E3F1246"/>
    <w:multiLevelType w:val="multilevel"/>
    <w:tmpl w:val="7AB25C0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36"/>
  </w:num>
  <w:num w:numId="3">
    <w:abstractNumId w:val="41"/>
  </w:num>
  <w:num w:numId="4">
    <w:abstractNumId w:val="8"/>
  </w:num>
  <w:num w:numId="5">
    <w:abstractNumId w:val="14"/>
  </w:num>
  <w:num w:numId="6">
    <w:abstractNumId w:val="27"/>
  </w:num>
  <w:num w:numId="7">
    <w:abstractNumId w:val="34"/>
  </w:num>
  <w:num w:numId="8">
    <w:abstractNumId w:val="38"/>
  </w:num>
  <w:num w:numId="9">
    <w:abstractNumId w:val="37"/>
  </w:num>
  <w:num w:numId="10">
    <w:abstractNumId w:val="32"/>
  </w:num>
  <w:num w:numId="11">
    <w:abstractNumId w:val="13"/>
  </w:num>
  <w:num w:numId="12">
    <w:abstractNumId w:val="18"/>
  </w:num>
  <w:num w:numId="13">
    <w:abstractNumId w:val="30"/>
  </w:num>
  <w:num w:numId="14">
    <w:abstractNumId w:val="28"/>
  </w:num>
  <w:num w:numId="15">
    <w:abstractNumId w:val="31"/>
  </w:num>
  <w:num w:numId="16">
    <w:abstractNumId w:val="29"/>
  </w:num>
  <w:num w:numId="17">
    <w:abstractNumId w:val="12"/>
  </w:num>
  <w:num w:numId="18">
    <w:abstractNumId w:val="4"/>
  </w:num>
  <w:num w:numId="19">
    <w:abstractNumId w:val="35"/>
  </w:num>
  <w:num w:numId="2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9"/>
  </w:num>
  <w:num w:numId="22">
    <w:abstractNumId w:val="1"/>
  </w:num>
  <w:num w:numId="23">
    <w:abstractNumId w:val="9"/>
  </w:num>
  <w:num w:numId="24">
    <w:abstractNumId w:val="3"/>
  </w:num>
  <w:num w:numId="25">
    <w:abstractNumId w:val="15"/>
  </w:num>
  <w:num w:numId="26">
    <w:abstractNumId w:val="21"/>
  </w:num>
  <w:num w:numId="27">
    <w:abstractNumId w:val="5"/>
  </w:num>
  <w:num w:numId="28">
    <w:abstractNumId w:val="33"/>
  </w:num>
  <w:num w:numId="29">
    <w:abstractNumId w:val="22"/>
  </w:num>
  <w:num w:numId="30">
    <w:abstractNumId w:val="26"/>
  </w:num>
  <w:num w:numId="31">
    <w:abstractNumId w:val="7"/>
  </w:num>
  <w:num w:numId="32">
    <w:abstractNumId w:val="25"/>
  </w:num>
  <w:num w:numId="33">
    <w:abstractNumId w:val="2"/>
  </w:num>
  <w:num w:numId="34">
    <w:abstractNumId w:val="11"/>
  </w:num>
  <w:num w:numId="35">
    <w:abstractNumId w:val="20"/>
  </w:num>
  <w:num w:numId="36">
    <w:abstractNumId w:val="24"/>
  </w:num>
  <w:num w:numId="37">
    <w:abstractNumId w:val="6"/>
  </w:num>
  <w:num w:numId="38">
    <w:abstractNumId w:val="42"/>
  </w:num>
  <w:num w:numId="39">
    <w:abstractNumId w:val="0"/>
  </w:num>
  <w:num w:numId="40">
    <w:abstractNumId w:val="10"/>
  </w:num>
  <w:num w:numId="41">
    <w:abstractNumId w:val="40"/>
  </w:num>
  <w:num w:numId="42">
    <w:abstractNumId w:val="17"/>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94"/>
    <w:rsid w:val="00013032"/>
    <w:rsid w:val="000148A4"/>
    <w:rsid w:val="00037326"/>
    <w:rsid w:val="000525A0"/>
    <w:rsid w:val="000A7678"/>
    <w:rsid w:val="00125DF9"/>
    <w:rsid w:val="00127221"/>
    <w:rsid w:val="00134814"/>
    <w:rsid w:val="001354F0"/>
    <w:rsid w:val="001812CD"/>
    <w:rsid w:val="001843A3"/>
    <w:rsid w:val="00193DF7"/>
    <w:rsid w:val="001A7944"/>
    <w:rsid w:val="001D5B63"/>
    <w:rsid w:val="002161C6"/>
    <w:rsid w:val="00221616"/>
    <w:rsid w:val="00241989"/>
    <w:rsid w:val="002626FE"/>
    <w:rsid w:val="002A1FA5"/>
    <w:rsid w:val="002C56AD"/>
    <w:rsid w:val="002E2734"/>
    <w:rsid w:val="003020AD"/>
    <w:rsid w:val="00337457"/>
    <w:rsid w:val="00337FF1"/>
    <w:rsid w:val="00346E51"/>
    <w:rsid w:val="00363994"/>
    <w:rsid w:val="00367F0D"/>
    <w:rsid w:val="003C0095"/>
    <w:rsid w:val="003C61FC"/>
    <w:rsid w:val="003F14A8"/>
    <w:rsid w:val="003F17A9"/>
    <w:rsid w:val="00405C42"/>
    <w:rsid w:val="004516EE"/>
    <w:rsid w:val="00492782"/>
    <w:rsid w:val="004A6D11"/>
    <w:rsid w:val="004C319F"/>
    <w:rsid w:val="004D1593"/>
    <w:rsid w:val="004D65BA"/>
    <w:rsid w:val="004E2D2E"/>
    <w:rsid w:val="00520E31"/>
    <w:rsid w:val="005240B0"/>
    <w:rsid w:val="005A13A7"/>
    <w:rsid w:val="005D266F"/>
    <w:rsid w:val="005F0924"/>
    <w:rsid w:val="006003FD"/>
    <w:rsid w:val="00613067"/>
    <w:rsid w:val="006546F2"/>
    <w:rsid w:val="00663AA8"/>
    <w:rsid w:val="00667808"/>
    <w:rsid w:val="00693B87"/>
    <w:rsid w:val="006B7874"/>
    <w:rsid w:val="006C17A9"/>
    <w:rsid w:val="006E7D43"/>
    <w:rsid w:val="006F33C1"/>
    <w:rsid w:val="00710F8A"/>
    <w:rsid w:val="00715BA2"/>
    <w:rsid w:val="00720D96"/>
    <w:rsid w:val="00747FFA"/>
    <w:rsid w:val="00757542"/>
    <w:rsid w:val="00774E0D"/>
    <w:rsid w:val="00795A29"/>
    <w:rsid w:val="007B4C5F"/>
    <w:rsid w:val="007B733F"/>
    <w:rsid w:val="007C14DC"/>
    <w:rsid w:val="007D405F"/>
    <w:rsid w:val="007D58D7"/>
    <w:rsid w:val="007E02D7"/>
    <w:rsid w:val="00801D3C"/>
    <w:rsid w:val="008122A0"/>
    <w:rsid w:val="00812AEE"/>
    <w:rsid w:val="00814F09"/>
    <w:rsid w:val="0083655A"/>
    <w:rsid w:val="00841AAF"/>
    <w:rsid w:val="00845383"/>
    <w:rsid w:val="0085282C"/>
    <w:rsid w:val="00893213"/>
    <w:rsid w:val="008A0BA3"/>
    <w:rsid w:val="008B75CC"/>
    <w:rsid w:val="008E0B7B"/>
    <w:rsid w:val="008E5C44"/>
    <w:rsid w:val="008E7C52"/>
    <w:rsid w:val="00901F11"/>
    <w:rsid w:val="0090409A"/>
    <w:rsid w:val="009051DB"/>
    <w:rsid w:val="009263FF"/>
    <w:rsid w:val="00931158"/>
    <w:rsid w:val="00946389"/>
    <w:rsid w:val="00953202"/>
    <w:rsid w:val="00974EB1"/>
    <w:rsid w:val="00996B73"/>
    <w:rsid w:val="009C0BF2"/>
    <w:rsid w:val="009F5175"/>
    <w:rsid w:val="00A01842"/>
    <w:rsid w:val="00A443C3"/>
    <w:rsid w:val="00A64DEB"/>
    <w:rsid w:val="00A824D6"/>
    <w:rsid w:val="00AB18F4"/>
    <w:rsid w:val="00AB206B"/>
    <w:rsid w:val="00AC729C"/>
    <w:rsid w:val="00AD27C7"/>
    <w:rsid w:val="00AD576E"/>
    <w:rsid w:val="00AD6D7A"/>
    <w:rsid w:val="00AF0A38"/>
    <w:rsid w:val="00AF70BE"/>
    <w:rsid w:val="00B268ED"/>
    <w:rsid w:val="00B40FD5"/>
    <w:rsid w:val="00B46D62"/>
    <w:rsid w:val="00BA2F92"/>
    <w:rsid w:val="00C135A4"/>
    <w:rsid w:val="00C3700A"/>
    <w:rsid w:val="00C70ABE"/>
    <w:rsid w:val="00C94B5D"/>
    <w:rsid w:val="00CA1F78"/>
    <w:rsid w:val="00CB2B04"/>
    <w:rsid w:val="00CE3DF0"/>
    <w:rsid w:val="00D04B7C"/>
    <w:rsid w:val="00D118BE"/>
    <w:rsid w:val="00D324BF"/>
    <w:rsid w:val="00D40BCA"/>
    <w:rsid w:val="00D533B7"/>
    <w:rsid w:val="00D70D2C"/>
    <w:rsid w:val="00D84BBD"/>
    <w:rsid w:val="00DA0F3C"/>
    <w:rsid w:val="00DC00F3"/>
    <w:rsid w:val="00DC428F"/>
    <w:rsid w:val="00DE4182"/>
    <w:rsid w:val="00E01E06"/>
    <w:rsid w:val="00E03612"/>
    <w:rsid w:val="00E037C1"/>
    <w:rsid w:val="00E15959"/>
    <w:rsid w:val="00E36027"/>
    <w:rsid w:val="00E5161C"/>
    <w:rsid w:val="00E669C1"/>
    <w:rsid w:val="00E80BCB"/>
    <w:rsid w:val="00E850EC"/>
    <w:rsid w:val="00E86441"/>
    <w:rsid w:val="00EB066E"/>
    <w:rsid w:val="00EB07F4"/>
    <w:rsid w:val="00EE5714"/>
    <w:rsid w:val="00EF204B"/>
    <w:rsid w:val="00F1091A"/>
    <w:rsid w:val="00F42890"/>
    <w:rsid w:val="00F44A65"/>
    <w:rsid w:val="00F47B2A"/>
    <w:rsid w:val="00F500F0"/>
    <w:rsid w:val="00F66336"/>
    <w:rsid w:val="00F91060"/>
    <w:rsid w:val="00FB5AB6"/>
    <w:rsid w:val="00FC0787"/>
    <w:rsid w:val="00FC360A"/>
    <w:rsid w:val="00FC4D94"/>
    <w:rsid w:val="00FD382E"/>
    <w:rsid w:val="00FE2090"/>
    <w:rsid w:val="00FF2B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7BF3D"/>
  <w15:chartTrackingRefBased/>
  <w15:docId w15:val="{FD2CB09D-AB8A-4E33-BE14-CDCC1DA9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D266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tulo3">
    <w:name w:val="heading 3"/>
    <w:basedOn w:val="Normal"/>
    <w:next w:val="Normal"/>
    <w:link w:val="Ttulo3Car"/>
    <w:uiPriority w:val="9"/>
    <w:semiHidden/>
    <w:unhideWhenUsed/>
    <w:qFormat/>
    <w:rsid w:val="008E0B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C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93B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3B87"/>
  </w:style>
  <w:style w:type="paragraph" w:styleId="Piedepgina">
    <w:name w:val="footer"/>
    <w:basedOn w:val="Normal"/>
    <w:link w:val="PiedepginaCar"/>
    <w:uiPriority w:val="99"/>
    <w:unhideWhenUsed/>
    <w:rsid w:val="00693B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3B87"/>
  </w:style>
  <w:style w:type="paragraph" w:styleId="Prrafodelista">
    <w:name w:val="List Paragraph"/>
    <w:basedOn w:val="Normal"/>
    <w:uiPriority w:val="34"/>
    <w:qFormat/>
    <w:rsid w:val="00D533B7"/>
    <w:pPr>
      <w:ind w:left="720"/>
      <w:contextualSpacing/>
    </w:pPr>
  </w:style>
  <w:style w:type="character" w:styleId="Hipervnculo">
    <w:name w:val="Hyperlink"/>
    <w:basedOn w:val="Fuentedeprrafopredeter"/>
    <w:uiPriority w:val="99"/>
    <w:unhideWhenUsed/>
    <w:rsid w:val="004C319F"/>
    <w:rPr>
      <w:color w:val="0563C1" w:themeColor="hyperlink"/>
      <w:u w:val="single"/>
    </w:rPr>
  </w:style>
  <w:style w:type="character" w:styleId="Textoennegrita">
    <w:name w:val="Strong"/>
    <w:basedOn w:val="Fuentedeprrafopredeter"/>
    <w:uiPriority w:val="22"/>
    <w:qFormat/>
    <w:rsid w:val="00134814"/>
    <w:rPr>
      <w:b/>
      <w:bCs/>
    </w:rPr>
  </w:style>
  <w:style w:type="table" w:styleId="Cuadrculadetablaclara">
    <w:name w:val="Grid Table Light"/>
    <w:basedOn w:val="Tablanormal"/>
    <w:uiPriority w:val="40"/>
    <w:rsid w:val="00F47B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F47B2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F47B2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F47B2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F47B2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F47B2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n">
    <w:name w:val="Revision"/>
    <w:hidden/>
    <w:uiPriority w:val="99"/>
    <w:semiHidden/>
    <w:rsid w:val="00F47B2A"/>
    <w:pPr>
      <w:spacing w:after="0" w:line="240" w:lineRule="auto"/>
    </w:pPr>
  </w:style>
  <w:style w:type="paragraph" w:styleId="NormalWeb">
    <w:name w:val="Normal (Web)"/>
    <w:basedOn w:val="Normal"/>
    <w:uiPriority w:val="99"/>
    <w:unhideWhenUsed/>
    <w:rsid w:val="0090409A"/>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Ttulo2Car">
    <w:name w:val="Título 2 Car"/>
    <w:basedOn w:val="Fuentedeprrafopredeter"/>
    <w:link w:val="Ttulo2"/>
    <w:uiPriority w:val="9"/>
    <w:rsid w:val="005D266F"/>
    <w:rPr>
      <w:rFonts w:ascii="Times New Roman" w:eastAsia="Times New Roman" w:hAnsi="Times New Roman" w:cs="Times New Roman"/>
      <w:b/>
      <w:bCs/>
      <w:sz w:val="36"/>
      <w:szCs w:val="36"/>
      <w:lang w:val="en-US"/>
    </w:rPr>
  </w:style>
  <w:style w:type="character" w:styleId="nfasis">
    <w:name w:val="Emphasis"/>
    <w:basedOn w:val="Fuentedeprrafopredeter"/>
    <w:uiPriority w:val="20"/>
    <w:qFormat/>
    <w:rsid w:val="00946389"/>
    <w:rPr>
      <w:i/>
      <w:iCs/>
    </w:rPr>
  </w:style>
  <w:style w:type="character" w:customStyle="1" w:styleId="Ttulo3Car">
    <w:name w:val="Título 3 Car"/>
    <w:basedOn w:val="Fuentedeprrafopredeter"/>
    <w:link w:val="Ttulo3"/>
    <w:uiPriority w:val="9"/>
    <w:semiHidden/>
    <w:rsid w:val="008E0B7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5823">
      <w:bodyDiv w:val="1"/>
      <w:marLeft w:val="0"/>
      <w:marRight w:val="0"/>
      <w:marTop w:val="0"/>
      <w:marBottom w:val="0"/>
      <w:divBdr>
        <w:top w:val="none" w:sz="0" w:space="0" w:color="auto"/>
        <w:left w:val="none" w:sz="0" w:space="0" w:color="auto"/>
        <w:bottom w:val="none" w:sz="0" w:space="0" w:color="auto"/>
        <w:right w:val="none" w:sz="0" w:space="0" w:color="auto"/>
      </w:divBdr>
    </w:div>
    <w:div w:id="224294915">
      <w:bodyDiv w:val="1"/>
      <w:marLeft w:val="0"/>
      <w:marRight w:val="0"/>
      <w:marTop w:val="0"/>
      <w:marBottom w:val="0"/>
      <w:divBdr>
        <w:top w:val="none" w:sz="0" w:space="0" w:color="auto"/>
        <w:left w:val="none" w:sz="0" w:space="0" w:color="auto"/>
        <w:bottom w:val="none" w:sz="0" w:space="0" w:color="auto"/>
        <w:right w:val="none" w:sz="0" w:space="0" w:color="auto"/>
      </w:divBdr>
    </w:div>
    <w:div w:id="240872376">
      <w:bodyDiv w:val="1"/>
      <w:marLeft w:val="0"/>
      <w:marRight w:val="0"/>
      <w:marTop w:val="0"/>
      <w:marBottom w:val="0"/>
      <w:divBdr>
        <w:top w:val="none" w:sz="0" w:space="0" w:color="auto"/>
        <w:left w:val="none" w:sz="0" w:space="0" w:color="auto"/>
        <w:bottom w:val="none" w:sz="0" w:space="0" w:color="auto"/>
        <w:right w:val="none" w:sz="0" w:space="0" w:color="auto"/>
      </w:divBdr>
    </w:div>
    <w:div w:id="257712454">
      <w:bodyDiv w:val="1"/>
      <w:marLeft w:val="0"/>
      <w:marRight w:val="0"/>
      <w:marTop w:val="0"/>
      <w:marBottom w:val="0"/>
      <w:divBdr>
        <w:top w:val="none" w:sz="0" w:space="0" w:color="auto"/>
        <w:left w:val="none" w:sz="0" w:space="0" w:color="auto"/>
        <w:bottom w:val="none" w:sz="0" w:space="0" w:color="auto"/>
        <w:right w:val="none" w:sz="0" w:space="0" w:color="auto"/>
      </w:divBdr>
    </w:div>
    <w:div w:id="272633506">
      <w:bodyDiv w:val="1"/>
      <w:marLeft w:val="0"/>
      <w:marRight w:val="0"/>
      <w:marTop w:val="0"/>
      <w:marBottom w:val="0"/>
      <w:divBdr>
        <w:top w:val="none" w:sz="0" w:space="0" w:color="auto"/>
        <w:left w:val="none" w:sz="0" w:space="0" w:color="auto"/>
        <w:bottom w:val="none" w:sz="0" w:space="0" w:color="auto"/>
        <w:right w:val="none" w:sz="0" w:space="0" w:color="auto"/>
      </w:divBdr>
    </w:div>
    <w:div w:id="451435714">
      <w:bodyDiv w:val="1"/>
      <w:marLeft w:val="0"/>
      <w:marRight w:val="0"/>
      <w:marTop w:val="0"/>
      <w:marBottom w:val="0"/>
      <w:divBdr>
        <w:top w:val="none" w:sz="0" w:space="0" w:color="auto"/>
        <w:left w:val="none" w:sz="0" w:space="0" w:color="auto"/>
        <w:bottom w:val="none" w:sz="0" w:space="0" w:color="auto"/>
        <w:right w:val="none" w:sz="0" w:space="0" w:color="auto"/>
      </w:divBdr>
    </w:div>
    <w:div w:id="520121155">
      <w:bodyDiv w:val="1"/>
      <w:marLeft w:val="0"/>
      <w:marRight w:val="0"/>
      <w:marTop w:val="0"/>
      <w:marBottom w:val="0"/>
      <w:divBdr>
        <w:top w:val="none" w:sz="0" w:space="0" w:color="auto"/>
        <w:left w:val="none" w:sz="0" w:space="0" w:color="auto"/>
        <w:bottom w:val="none" w:sz="0" w:space="0" w:color="auto"/>
        <w:right w:val="none" w:sz="0" w:space="0" w:color="auto"/>
      </w:divBdr>
    </w:div>
    <w:div w:id="533546217">
      <w:bodyDiv w:val="1"/>
      <w:marLeft w:val="0"/>
      <w:marRight w:val="0"/>
      <w:marTop w:val="0"/>
      <w:marBottom w:val="0"/>
      <w:divBdr>
        <w:top w:val="none" w:sz="0" w:space="0" w:color="auto"/>
        <w:left w:val="none" w:sz="0" w:space="0" w:color="auto"/>
        <w:bottom w:val="none" w:sz="0" w:space="0" w:color="auto"/>
        <w:right w:val="none" w:sz="0" w:space="0" w:color="auto"/>
      </w:divBdr>
    </w:div>
    <w:div w:id="604777074">
      <w:bodyDiv w:val="1"/>
      <w:marLeft w:val="0"/>
      <w:marRight w:val="0"/>
      <w:marTop w:val="0"/>
      <w:marBottom w:val="0"/>
      <w:divBdr>
        <w:top w:val="none" w:sz="0" w:space="0" w:color="auto"/>
        <w:left w:val="none" w:sz="0" w:space="0" w:color="auto"/>
        <w:bottom w:val="none" w:sz="0" w:space="0" w:color="auto"/>
        <w:right w:val="none" w:sz="0" w:space="0" w:color="auto"/>
      </w:divBdr>
      <w:divsChild>
        <w:div w:id="1044988396">
          <w:marLeft w:val="0"/>
          <w:marRight w:val="0"/>
          <w:marTop w:val="0"/>
          <w:marBottom w:val="0"/>
          <w:divBdr>
            <w:top w:val="none" w:sz="0" w:space="0" w:color="auto"/>
            <w:left w:val="none" w:sz="0" w:space="0" w:color="auto"/>
            <w:bottom w:val="none" w:sz="0" w:space="0" w:color="auto"/>
            <w:right w:val="none" w:sz="0" w:space="0" w:color="auto"/>
          </w:divBdr>
        </w:div>
      </w:divsChild>
    </w:div>
    <w:div w:id="1354961302">
      <w:bodyDiv w:val="1"/>
      <w:marLeft w:val="0"/>
      <w:marRight w:val="0"/>
      <w:marTop w:val="0"/>
      <w:marBottom w:val="0"/>
      <w:divBdr>
        <w:top w:val="none" w:sz="0" w:space="0" w:color="auto"/>
        <w:left w:val="none" w:sz="0" w:space="0" w:color="auto"/>
        <w:bottom w:val="none" w:sz="0" w:space="0" w:color="auto"/>
        <w:right w:val="none" w:sz="0" w:space="0" w:color="auto"/>
      </w:divBdr>
    </w:div>
    <w:div w:id="1507942872">
      <w:bodyDiv w:val="1"/>
      <w:marLeft w:val="0"/>
      <w:marRight w:val="0"/>
      <w:marTop w:val="0"/>
      <w:marBottom w:val="0"/>
      <w:divBdr>
        <w:top w:val="none" w:sz="0" w:space="0" w:color="auto"/>
        <w:left w:val="none" w:sz="0" w:space="0" w:color="auto"/>
        <w:bottom w:val="none" w:sz="0" w:space="0" w:color="auto"/>
        <w:right w:val="none" w:sz="0" w:space="0" w:color="auto"/>
      </w:divBdr>
    </w:div>
    <w:div w:id="1584485821">
      <w:bodyDiv w:val="1"/>
      <w:marLeft w:val="0"/>
      <w:marRight w:val="0"/>
      <w:marTop w:val="0"/>
      <w:marBottom w:val="0"/>
      <w:divBdr>
        <w:top w:val="none" w:sz="0" w:space="0" w:color="auto"/>
        <w:left w:val="none" w:sz="0" w:space="0" w:color="auto"/>
        <w:bottom w:val="none" w:sz="0" w:space="0" w:color="auto"/>
        <w:right w:val="none" w:sz="0" w:space="0" w:color="auto"/>
      </w:divBdr>
    </w:div>
    <w:div w:id="1811745253">
      <w:bodyDiv w:val="1"/>
      <w:marLeft w:val="0"/>
      <w:marRight w:val="0"/>
      <w:marTop w:val="0"/>
      <w:marBottom w:val="0"/>
      <w:divBdr>
        <w:top w:val="none" w:sz="0" w:space="0" w:color="auto"/>
        <w:left w:val="none" w:sz="0" w:space="0" w:color="auto"/>
        <w:bottom w:val="none" w:sz="0" w:space="0" w:color="auto"/>
        <w:right w:val="none" w:sz="0" w:space="0" w:color="auto"/>
      </w:divBdr>
      <w:divsChild>
        <w:div w:id="122047698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jim04@gmail.com" TargetMode="External"/><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E2D03-185D-46E7-A62B-99A791A6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5863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UTP</dc:creator>
  <cp:keywords/>
  <dc:description/>
  <cp:lastModifiedBy>Moni Jimènez</cp:lastModifiedBy>
  <cp:revision>2</cp:revision>
  <dcterms:created xsi:type="dcterms:W3CDTF">2020-05-26T01:25:00Z</dcterms:created>
  <dcterms:modified xsi:type="dcterms:W3CDTF">2020-05-26T01:25:00Z</dcterms:modified>
</cp:coreProperties>
</file>