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526" w:rsidRDefault="000D5526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 w:rsidRPr="000D5526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796EF24" wp14:editId="1460F4FF">
            <wp:simplePos x="0" y="0"/>
            <wp:positionH relativeFrom="column">
              <wp:posOffset>-40640</wp:posOffset>
            </wp:positionH>
            <wp:positionV relativeFrom="paragraph">
              <wp:posOffset>-2540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San Fernando                                                   “Hacer ciudadanía implica visualizar los tiempos complejos como desafíos </w:t>
      </w:r>
      <w:proofErr w:type="spellStart"/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equiva</w:t>
      </w:r>
      <w:proofErr w:type="spellEnd"/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-</w:t>
      </w:r>
    </w:p>
    <w:p w:rsidR="002D3B12" w:rsidRDefault="002D3B12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                                                                         Lentes a instancias de reencuentro y crecimiento personal y colectivo”.</w:t>
      </w:r>
    </w:p>
    <w:p w:rsidR="002D3B12" w:rsidRDefault="002D3B12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                                                                         El departamento de Historia del San Fdo. </w:t>
      </w:r>
      <w:proofErr w:type="spellStart"/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reafirma su compromiso con</w:t>
      </w:r>
    </w:p>
    <w:p w:rsidR="002D3B12" w:rsidRPr="000D5526" w:rsidRDefault="002D3B12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                                                                         Sus estudiantes, apoderados y toda la comunidad.</w:t>
      </w:r>
    </w:p>
    <w:p w:rsidR="000D5526" w:rsidRPr="000D5526" w:rsidRDefault="000D5526" w:rsidP="000D5526">
      <w:pPr>
        <w:spacing w:after="0" w:line="240" w:lineRule="auto"/>
        <w:rPr>
          <w:rFonts w:ascii="Arial Narrow" w:eastAsia="Calibri" w:hAnsi="Arial Narrow" w:cs="Times New Roman"/>
          <w:sz w:val="16"/>
          <w:szCs w:val="16"/>
        </w:rPr>
      </w:pPr>
      <w:r w:rsidRPr="000D5526">
        <w:rPr>
          <w:rFonts w:ascii="Trebuchet MS" w:eastAsia="Times New Roman" w:hAnsi="Trebuchet MS" w:cs="Calibri"/>
          <w:sz w:val="16"/>
          <w:szCs w:val="16"/>
          <w:lang w:val="es-MX" w:eastAsia="es-MX"/>
        </w:rPr>
        <w:t xml:space="preserve">Prof. Sr(a): Genoveva Bravo Riquelme </w:t>
      </w:r>
    </w:p>
    <w:p w:rsidR="000D5526" w:rsidRPr="000D5526" w:rsidRDefault="000D5526" w:rsidP="000D552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</w:p>
    <w:p w:rsidR="000D5526" w:rsidRPr="000D5526" w:rsidRDefault="0038483C" w:rsidP="000D5526">
      <w:pPr>
        <w:spacing w:after="0" w:line="240" w:lineRule="auto"/>
        <w:jc w:val="center"/>
        <w:rPr>
          <w:rFonts w:ascii="Trebuchet MS" w:eastAsia="Times New Roman" w:hAnsi="Trebuchet MS" w:cs="Calibri"/>
          <w:b/>
          <w:lang w:val="es-MX" w:eastAsia="es-MX"/>
        </w:rPr>
      </w:pPr>
      <w:r>
        <w:rPr>
          <w:rFonts w:ascii="Trebuchet MS" w:eastAsia="Times New Roman" w:hAnsi="Trebuchet MS" w:cs="Calibri"/>
          <w:b/>
          <w:lang w:val="es-MX" w:eastAsia="es-MX"/>
        </w:rPr>
        <w:t>GUÍA</w:t>
      </w:r>
      <w:r w:rsidR="000D5526">
        <w:rPr>
          <w:rFonts w:ascii="Trebuchet MS" w:eastAsia="Times New Roman" w:hAnsi="Trebuchet MS" w:cs="Calibri"/>
          <w:b/>
          <w:lang w:val="es-MX" w:eastAsia="es-MX"/>
        </w:rPr>
        <w:t xml:space="preserve"> DE</w:t>
      </w:r>
      <w:r>
        <w:rPr>
          <w:rFonts w:ascii="Trebuchet MS" w:eastAsia="Times New Roman" w:hAnsi="Trebuchet MS" w:cs="Calibri"/>
          <w:b/>
          <w:lang w:val="es-MX" w:eastAsia="es-MX"/>
        </w:rPr>
        <w:t xml:space="preserve">  HISTORIA</w:t>
      </w: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066"/>
        <w:gridCol w:w="2064"/>
        <w:gridCol w:w="2064"/>
        <w:gridCol w:w="1793"/>
      </w:tblGrid>
      <w:tr w:rsidR="000D5526" w:rsidRPr="000D5526" w:rsidTr="00D27704">
        <w:trPr>
          <w:trHeight w:val="179"/>
          <w:jc w:val="center"/>
        </w:trPr>
        <w:tc>
          <w:tcPr>
            <w:tcW w:w="3081" w:type="pct"/>
            <w:gridSpan w:val="3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Nº de lista</w:t>
            </w:r>
          </w:p>
        </w:tc>
        <w:tc>
          <w:tcPr>
            <w:tcW w:w="892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Nota</w:t>
            </w:r>
          </w:p>
        </w:tc>
      </w:tr>
      <w:tr w:rsidR="000D5526" w:rsidRPr="000D5526" w:rsidTr="00D27704">
        <w:trPr>
          <w:trHeight w:val="663"/>
          <w:jc w:val="center"/>
        </w:trPr>
        <w:tc>
          <w:tcPr>
            <w:tcW w:w="3081" w:type="pct"/>
            <w:gridSpan w:val="3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892" w:type="pct"/>
            <w:vMerge w:val="restart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223"/>
          <w:jc w:val="center"/>
        </w:trPr>
        <w:tc>
          <w:tcPr>
            <w:tcW w:w="1026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Curso</w:t>
            </w:r>
          </w:p>
        </w:tc>
        <w:tc>
          <w:tcPr>
            <w:tcW w:w="1028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Fecha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Puntaje  ideal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Puntaje obtenido</w:t>
            </w:r>
          </w:p>
        </w:tc>
        <w:tc>
          <w:tcPr>
            <w:tcW w:w="892" w:type="pct"/>
            <w:vMerge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510"/>
          <w:jc w:val="center"/>
        </w:trPr>
        <w:tc>
          <w:tcPr>
            <w:tcW w:w="1026" w:type="pct"/>
            <w:tcBorders>
              <w:bottom w:val="single" w:sz="4" w:space="0" w:color="auto"/>
            </w:tcBorders>
            <w:vAlign w:val="center"/>
          </w:tcPr>
          <w:p w:rsidR="000D5526" w:rsidRPr="000D5526" w:rsidRDefault="00185220" w:rsidP="000D55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  <w:t>4</w:t>
            </w:r>
            <w:r w:rsidR="00C361DD"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  <w:t>° Básico ___</w:t>
            </w:r>
          </w:p>
        </w:tc>
        <w:tc>
          <w:tcPr>
            <w:tcW w:w="1028" w:type="pct"/>
            <w:tcBorders>
              <w:bottom w:val="single" w:sz="4" w:space="0" w:color="auto"/>
            </w:tcBorders>
            <w:vAlign w:val="center"/>
          </w:tcPr>
          <w:p w:rsidR="000D5526" w:rsidRPr="000D5526" w:rsidRDefault="00185220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4"/>
                <w:szCs w:val="24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sz w:val="24"/>
                <w:szCs w:val="24"/>
                <w:lang w:val="es-MX" w:eastAsia="es-MX"/>
              </w:rPr>
              <w:t>4 a 8 Mayo</w:t>
            </w: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892" w:type="pct"/>
            <w:vMerge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205"/>
          <w:jc w:val="center"/>
        </w:trPr>
        <w:tc>
          <w:tcPr>
            <w:tcW w:w="2054" w:type="pct"/>
            <w:gridSpan w:val="2"/>
            <w:shd w:val="clear" w:color="auto" w:fill="F2F2F2"/>
            <w:vAlign w:val="center"/>
          </w:tcPr>
          <w:p w:rsid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Contenidos</w:t>
            </w:r>
          </w:p>
          <w:p w:rsidR="00254492" w:rsidRPr="000D5526" w:rsidRDefault="00B9433F" w:rsidP="000810F5">
            <w:pPr>
              <w:spacing w:after="0" w:line="240" w:lineRule="auto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 xml:space="preserve">            Ciudadanía y Convivencia Social</w:t>
            </w:r>
          </w:p>
        </w:tc>
        <w:tc>
          <w:tcPr>
            <w:tcW w:w="2054" w:type="pct"/>
            <w:gridSpan w:val="2"/>
            <w:shd w:val="clear" w:color="auto" w:fill="F2F2F2"/>
            <w:vAlign w:val="center"/>
          </w:tcPr>
          <w:p w:rsidR="00254492" w:rsidRDefault="000D5526" w:rsidP="000810F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Habilidades</w:t>
            </w:r>
          </w:p>
          <w:p w:rsidR="00F41AB8" w:rsidRPr="000D5526" w:rsidRDefault="00F41AB8" w:rsidP="000810F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Comprensión - Reflexión</w:t>
            </w:r>
          </w:p>
        </w:tc>
        <w:tc>
          <w:tcPr>
            <w:tcW w:w="892" w:type="pct"/>
            <w:vMerge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</w:tbl>
    <w:p w:rsidR="007251A0" w:rsidRDefault="007251A0" w:rsidP="007251A0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B9433F" w:rsidTr="00B9433F">
        <w:tc>
          <w:tcPr>
            <w:tcW w:w="10346" w:type="dxa"/>
          </w:tcPr>
          <w:p w:rsidR="00B9433F" w:rsidRDefault="00B9433F" w:rsidP="00B9433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Cuando en una comunidad existen divergencias y no pueden ponerse de acuerdo</w:t>
            </w:r>
          </w:p>
          <w:p w:rsidR="00B9433F" w:rsidRDefault="00B9433F" w:rsidP="00B9433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en forma espontánea, se produce un </w:t>
            </w:r>
            <w:r>
              <w:rPr>
                <w:rFonts w:ascii="AspiraNar-Medium" w:hAnsi="AspiraNar-Medium" w:cs="AspiraNar-Medium"/>
                <w:color w:val="333333"/>
                <w:sz w:val="24"/>
                <w:szCs w:val="24"/>
              </w:rPr>
              <w:t>conflicto</w:t>
            </w: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. Los conflictos más recurrentes</w:t>
            </w:r>
          </w:p>
          <w:p w:rsidR="00B9433F" w:rsidRDefault="00B9433F" w:rsidP="00B9433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ocurren cuando existen objetivos, valores u opiniones incompatibles entre personas</w:t>
            </w:r>
          </w:p>
          <w:p w:rsidR="00B9433F" w:rsidRDefault="00B9433F" w:rsidP="00B9433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o grupos que pertenecen a una misma comunidad.</w:t>
            </w:r>
          </w:p>
          <w:p w:rsidR="00B9433F" w:rsidRDefault="00B9433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</w:tbl>
    <w:p w:rsidR="00881E52" w:rsidRDefault="00881E52" w:rsidP="000810F5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B9433F" w:rsidRDefault="002200D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I.- Evalúe</w:t>
      </w:r>
      <w:r w:rsidR="00B9433F">
        <w:rPr>
          <w:rFonts w:ascii="UnitSlabPro-Light" w:hAnsi="UnitSlabPro-Light" w:cs="UnitSlabPro-Light"/>
          <w:sz w:val="24"/>
          <w:szCs w:val="24"/>
        </w:rPr>
        <w:t xml:space="preserve"> las siguientes situacione</w:t>
      </w:r>
      <w:r>
        <w:rPr>
          <w:rFonts w:ascii="UnitSlabPro-Light" w:hAnsi="UnitSlabPro-Light" w:cs="UnitSlabPro-Light"/>
          <w:sz w:val="24"/>
          <w:szCs w:val="24"/>
        </w:rPr>
        <w:t>s, coloreando con verde cuando l</w:t>
      </w:r>
      <w:r w:rsidR="00B9433F">
        <w:rPr>
          <w:rFonts w:ascii="UnitSlabPro-Light" w:hAnsi="UnitSlabPro-Light" w:cs="UnitSlabPro-Light"/>
          <w:sz w:val="24"/>
          <w:szCs w:val="24"/>
        </w:rPr>
        <w:t>e parezcan soluciones adecuadas</w:t>
      </w:r>
    </w:p>
    <w:p w:rsidR="00B9433F" w:rsidRDefault="002200D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y con rojo cuando le parezcan inadecuadas:</w:t>
      </w:r>
    </w:p>
    <w:p w:rsidR="002200D6" w:rsidRDefault="002200D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86"/>
        <w:gridCol w:w="3010"/>
      </w:tblGrid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 xml:space="preserve">                                             SITUACIÓN</w:t>
            </w:r>
          </w:p>
          <w:p w:rsidR="00290877" w:rsidRDefault="00290877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 xml:space="preserve">                  COLOR              </w:t>
            </w:r>
          </w:p>
        </w:tc>
      </w:tr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Si alguien opina distinto a mí, lo escucho y respeto su opinión.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Para dialogar utilizo un tono de voz adecuado, tranquilo y amable.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Prefiero quedarme en silencio si siento que alguien no me respetó.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Reacciono mal y me enojo cuando me dicen algo que no me gusta.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2200D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Si tengo un problema con un compañero o compañera</w:t>
            </w:r>
          </w:p>
          <w:p w:rsidR="002200D6" w:rsidRDefault="002200D6" w:rsidP="002200D6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me acerco y conversamos el tema.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2200D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Cuando alguien piensa distinto a mi prefiero no plantear</w:t>
            </w:r>
          </w:p>
          <w:p w:rsidR="002200D6" w:rsidRDefault="002200D6" w:rsidP="002200D6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mi punto de vista para no discutir.</w:t>
            </w: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  <w:tr w:rsidR="002200D6" w:rsidTr="002200D6">
        <w:tc>
          <w:tcPr>
            <w:tcW w:w="7196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(Crea una situación diferente)______________________________________</w:t>
            </w:r>
          </w:p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______________________________________________________________</w:t>
            </w:r>
          </w:p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  <w:tc>
          <w:tcPr>
            <w:tcW w:w="3150" w:type="dxa"/>
          </w:tcPr>
          <w:p w:rsidR="002200D6" w:rsidRDefault="002200D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</w:tbl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</w:rPr>
        <w:t xml:space="preserve">                      HOY MÁS QUE NUNCA TRABAJAMOS LA CONVIVENCIA FAMILIAR</w:t>
      </w:r>
    </w:p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noProof/>
          <w:lang w:eastAsia="es-CL"/>
        </w:rPr>
        <w:drawing>
          <wp:inline distT="0" distB="0" distL="0" distR="0" wp14:anchorId="18C7DF42" wp14:editId="40766CE3">
            <wp:extent cx="5223753" cy="1983526"/>
            <wp:effectExtent l="0" t="0" r="0" b="0"/>
            <wp:docPr id="2" name="Imagen 2" descr="MI YO EMOCIONAL DURANTE LA CUARENTENA. - Apoyo Pos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YO EMOCIONAL DURANTE LA CUARENTENA. - Apoyo Positiv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25" cy="19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DKHobgoblin" w:hAnsi="DKHobgoblin" w:cs="DKHobgoblin"/>
          <w:color w:val="333333"/>
          <w:sz w:val="40"/>
          <w:szCs w:val="40"/>
        </w:rPr>
      </w:pPr>
      <w:r>
        <w:rPr>
          <w:rFonts w:ascii="DKHobgoblin" w:hAnsi="DKHobgoblin" w:cs="DKHobgoblin"/>
          <w:color w:val="333333"/>
          <w:sz w:val="40"/>
          <w:szCs w:val="40"/>
        </w:rPr>
        <w:lastRenderedPageBreak/>
        <w:t xml:space="preserve">       Actitudes para la buena convivencia social</w:t>
      </w:r>
    </w:p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B2996" w:rsidTr="004B2996">
        <w:tc>
          <w:tcPr>
            <w:tcW w:w="10346" w:type="dxa"/>
          </w:tcPr>
          <w:p w:rsidR="004B2996" w:rsidRDefault="004B2996" w:rsidP="004B299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Recuerda que para lograr una buena convivencia es necesario mantener permanentemente</w:t>
            </w:r>
          </w:p>
          <w:p w:rsidR="004B2996" w:rsidRPr="004B2996" w:rsidRDefault="004B2996" w:rsidP="004B299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actitudes de tolerancia, respeto y honestidad. De esta </w:t>
            </w:r>
            <w:r w:rsidR="00F62DAA"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manera, podrás</w:t>
            </w: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 tener una buena relación con tus pares y adultos.</w:t>
            </w:r>
          </w:p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</w:tc>
      </w:tr>
    </w:tbl>
    <w:p w:rsidR="00290877" w:rsidRDefault="00290877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290877" w:rsidRDefault="00290877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290877" w:rsidRDefault="00290877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290877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</w:rPr>
        <w:t>II.- Pinte del mismo color la situación con el concepto que representa a dicha situación (use cuatro colores a elección)</w:t>
      </w:r>
    </w:p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73"/>
        <w:gridCol w:w="2423"/>
      </w:tblGrid>
      <w:tr w:rsidR="004B2996" w:rsidTr="003132CF">
        <w:tc>
          <w:tcPr>
            <w:tcW w:w="7905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 xml:space="preserve">                          SITUACIÓN</w:t>
            </w:r>
          </w:p>
        </w:tc>
        <w:tc>
          <w:tcPr>
            <w:tcW w:w="2441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 xml:space="preserve">                        CONCEPTO</w:t>
            </w:r>
          </w:p>
        </w:tc>
      </w:tr>
      <w:tr w:rsidR="004B2996" w:rsidTr="003132CF">
        <w:tc>
          <w:tcPr>
            <w:tcW w:w="7905" w:type="dxa"/>
          </w:tcPr>
          <w:p w:rsidR="004B2996" w:rsidRDefault="004B2996" w:rsidP="004B299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En el mundo viven muchas personas que tienen</w:t>
            </w:r>
          </w:p>
          <w:p w:rsidR="004B2996" w:rsidRDefault="004B2996" w:rsidP="004B299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diferentes creencias, etnias y culturas que</w:t>
            </w:r>
          </w:p>
          <w:p w:rsidR="004B2996" w:rsidRDefault="004B2996" w:rsidP="004B2996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debemos respetar.</w:t>
            </w:r>
          </w:p>
        </w:tc>
        <w:tc>
          <w:tcPr>
            <w:tcW w:w="2441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  <w:p w:rsidR="003132CF" w:rsidRDefault="003132C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Discriminación</w:t>
            </w:r>
          </w:p>
        </w:tc>
      </w:tr>
      <w:tr w:rsidR="004B2996" w:rsidTr="003132CF">
        <w:tc>
          <w:tcPr>
            <w:tcW w:w="7905" w:type="dxa"/>
          </w:tcPr>
          <w:p w:rsidR="004B2996" w:rsidRPr="003132CF" w:rsidRDefault="004B2996" w:rsidP="004B2996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Sofía suele sentirse muy tris</w:t>
            </w:r>
            <w:r w:rsidR="003132CF"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te y sola en el colegio, ya que </w:t>
            </w: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sus compañeras y compañer</w:t>
            </w:r>
            <w:r w:rsidR="003132CF"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os no la invitan a jugar en los </w:t>
            </w: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recreos porque </w:t>
            </w:r>
            <w:r w:rsidR="003132CF"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 xml:space="preserve">proviene de otra ciudad y tiene </w:t>
            </w: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costumbres diferentes.</w:t>
            </w:r>
          </w:p>
        </w:tc>
        <w:tc>
          <w:tcPr>
            <w:tcW w:w="2441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  <w:p w:rsidR="003132CF" w:rsidRDefault="003132C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Diversidad</w:t>
            </w:r>
          </w:p>
        </w:tc>
      </w:tr>
      <w:tr w:rsidR="004B2996" w:rsidTr="003132CF">
        <w:tc>
          <w:tcPr>
            <w:tcW w:w="7905" w:type="dxa"/>
          </w:tcPr>
          <w:p w:rsidR="004B2996" w:rsidRPr="003132CF" w:rsidRDefault="003132CF" w:rsidP="003132C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Esperanza y Andrés no hicieron la tarea de matemática que se había entregado en la clase anterior, simplemente porque se les olvidó. Sin embargo, decidieron decir la verdad a su profesor, quien, por esta actitud, les dio una nueva oportunidad de presentarla al día siguiente, pero con nota máxima 6.</w:t>
            </w:r>
          </w:p>
        </w:tc>
        <w:tc>
          <w:tcPr>
            <w:tcW w:w="2441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  <w:p w:rsidR="003132CF" w:rsidRDefault="003132C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  <w:p w:rsidR="003132CF" w:rsidRDefault="003132C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Honestidad</w:t>
            </w:r>
          </w:p>
        </w:tc>
      </w:tr>
      <w:tr w:rsidR="004B2996" w:rsidTr="003132CF">
        <w:tc>
          <w:tcPr>
            <w:tcW w:w="7905" w:type="dxa"/>
          </w:tcPr>
          <w:p w:rsidR="004B2996" w:rsidRPr="003132CF" w:rsidRDefault="003132CF" w:rsidP="003132CF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En el colegio al que asiste Maite y Diego, desde hace algunos años han incorporado niños con ciertas dificultades, por ejemplo movilidad reducida, problemas visuales y síndrome de Down.</w:t>
            </w:r>
          </w:p>
        </w:tc>
        <w:tc>
          <w:tcPr>
            <w:tcW w:w="2441" w:type="dxa"/>
          </w:tcPr>
          <w:p w:rsidR="004B2996" w:rsidRDefault="004B2996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</w:p>
          <w:p w:rsidR="003132CF" w:rsidRDefault="003132CF" w:rsidP="00B9433F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</w:rPr>
            </w:pPr>
            <w:r>
              <w:rPr>
                <w:rFonts w:ascii="UnitSlabPro-Light" w:hAnsi="UnitSlabPro-Light" w:cs="UnitSlabPro-Light"/>
              </w:rPr>
              <w:t>Tolerancia</w:t>
            </w:r>
          </w:p>
        </w:tc>
      </w:tr>
    </w:tbl>
    <w:p w:rsidR="004B2996" w:rsidRDefault="004B2996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AA63A1" w:rsidRDefault="00AA63A1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3132CF" w:rsidRDefault="003132CF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</w:rPr>
        <w:t xml:space="preserve">III.- </w:t>
      </w:r>
      <w:r w:rsidR="006D16C3">
        <w:rPr>
          <w:rFonts w:ascii="UnitSlabPro-Light" w:hAnsi="UnitSlabPro-Light" w:cs="UnitSlabPro-Light"/>
        </w:rPr>
        <w:t xml:space="preserve">Observe las siguientes imágenes y escriba al lado: </w:t>
      </w:r>
      <w:r w:rsidR="00454DC0">
        <w:rPr>
          <w:rFonts w:ascii="UnitSlabPro-Light" w:hAnsi="UnitSlabPro-Light" w:cs="UnitSlabPro-Light"/>
        </w:rPr>
        <w:t>1) ¿Cuál es el problema?   -   ¿Cómo se puede solucionar?</w:t>
      </w:r>
    </w:p>
    <w:p w:rsidR="006D16C3" w:rsidRDefault="006D16C3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6D16C3" w:rsidRDefault="006D16C3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  <w:noProof/>
          <w:lang w:eastAsia="es-CL"/>
        </w:rPr>
        <w:drawing>
          <wp:inline distT="0" distB="0" distL="0" distR="0">
            <wp:extent cx="3005847" cy="2639757"/>
            <wp:effectExtent l="0" t="0" r="444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36" cy="26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C0" w:rsidRDefault="00454DC0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  <w:noProof/>
          <w:lang w:eastAsia="es-CL"/>
        </w:rPr>
        <w:lastRenderedPageBreak/>
        <w:drawing>
          <wp:inline distT="0" distB="0" distL="0" distR="0">
            <wp:extent cx="2366507" cy="2334638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71" cy="23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C0" w:rsidRDefault="00454DC0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  <w:noProof/>
          <w:lang w:eastAsia="es-CL"/>
        </w:rPr>
        <w:drawing>
          <wp:inline distT="0" distB="0" distL="0" distR="0">
            <wp:extent cx="2316337" cy="2334638"/>
            <wp:effectExtent l="0" t="0" r="825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08" cy="2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A3" w:rsidRDefault="00454DC0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7915" cy="21590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16" cy="21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0A3" w:rsidRPr="00F260A3" w:rsidRDefault="00F260A3" w:rsidP="00F260A3">
      <w:pPr>
        <w:rPr>
          <w:rFonts w:ascii="UnitSlabPro-Light" w:hAnsi="UnitSlabPro-Light" w:cs="UnitSlabPro-Light"/>
        </w:rPr>
      </w:pPr>
    </w:p>
    <w:p w:rsidR="00F260A3" w:rsidRPr="00F260A3" w:rsidRDefault="00F260A3" w:rsidP="00F260A3">
      <w:pPr>
        <w:rPr>
          <w:rFonts w:ascii="UnitSlabPro-Light" w:hAnsi="UnitSlabPro-Light" w:cs="UnitSlabPro-Light"/>
        </w:rPr>
      </w:pPr>
    </w:p>
    <w:p w:rsidR="00F260A3" w:rsidRPr="00F260A3" w:rsidRDefault="00F260A3" w:rsidP="00F260A3">
      <w:pPr>
        <w:rPr>
          <w:rFonts w:ascii="UnitSlabPro-Light" w:hAnsi="UnitSlabPro-Light" w:cs="UnitSlabPro-Light"/>
        </w:rPr>
      </w:pPr>
    </w:p>
    <w:p w:rsidR="00F260A3" w:rsidRPr="00F260A3" w:rsidRDefault="00F260A3" w:rsidP="00F260A3">
      <w:pPr>
        <w:rPr>
          <w:rFonts w:ascii="UnitSlabPro-Light" w:hAnsi="UnitSlabPro-Light" w:cs="UnitSlabPro-Light"/>
        </w:rPr>
      </w:pPr>
      <w:bookmarkStart w:id="0" w:name="_GoBack"/>
      <w:bookmarkEnd w:id="0"/>
    </w:p>
    <w:p w:rsidR="00F260A3" w:rsidRDefault="00F260A3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F260A3" w:rsidRDefault="00F260A3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F260A3" w:rsidRDefault="00F260A3" w:rsidP="00B9433F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F260A3" w:rsidRDefault="00F260A3" w:rsidP="00F260A3">
      <w:pPr>
        <w:tabs>
          <w:tab w:val="left" w:pos="2329"/>
        </w:tabs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</w:p>
    <w:p w:rsidR="00454DC0" w:rsidRPr="000810F5" w:rsidRDefault="00F260A3" w:rsidP="00F260A3">
      <w:pPr>
        <w:tabs>
          <w:tab w:val="left" w:pos="2329"/>
        </w:tabs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</w:rPr>
      </w:pPr>
      <w:r>
        <w:rPr>
          <w:rFonts w:ascii="UnitSlabPro-Light" w:hAnsi="UnitSlabPro-Light" w:cs="UnitSlabPro-Light"/>
        </w:rPr>
        <w:t>UN CONSEJO PARA TODOS</w:t>
      </w:r>
      <w:r>
        <w:rPr>
          <w:rFonts w:ascii="UnitSlabPro-Light" w:hAnsi="UnitSlabPro-Light" w:cs="UnitSlabPro-Light"/>
        </w:rPr>
        <w:tab/>
      </w:r>
      <w:r w:rsidR="00454DC0">
        <w:rPr>
          <w:rFonts w:ascii="UnitSlabPro-Light" w:hAnsi="UnitSlabPro-Light" w:cs="UnitSlabPro-Light"/>
        </w:rPr>
        <w:br w:type="textWrapping" w:clear="all"/>
      </w:r>
      <w:r w:rsidR="00454DC0">
        <w:rPr>
          <w:noProof/>
          <w:lang w:eastAsia="es-CL"/>
        </w:rPr>
        <w:drawing>
          <wp:inline distT="0" distB="0" distL="0" distR="0" wp14:anchorId="4BECD1E4" wp14:editId="573CF989">
            <wp:extent cx="5807413" cy="2031980"/>
            <wp:effectExtent l="0" t="0" r="3175" b="6985"/>
            <wp:docPr id="7" name="Imagen 7" descr="Coronavirus: Frases bonitas y positivas para superar la ansie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navirus: Frases bonitas y positivas para superar la ansiedad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40" cy="20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DC0" w:rsidRPr="000810F5" w:rsidSect="007251A0">
      <w:pgSz w:w="12240" w:h="15840"/>
      <w:pgMar w:top="709" w:right="104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itSlabPro-Me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tSlabPro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KHobgobl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03DC"/>
    <w:multiLevelType w:val="hybridMultilevel"/>
    <w:tmpl w:val="96E43D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0119F"/>
    <w:multiLevelType w:val="hybridMultilevel"/>
    <w:tmpl w:val="EEB63B8A"/>
    <w:lvl w:ilvl="0" w:tplc="2B9A0EE0">
      <w:start w:val="1"/>
      <w:numFmt w:val="decimal"/>
      <w:lvlText w:val="%1."/>
      <w:lvlJc w:val="left"/>
      <w:pPr>
        <w:ind w:left="720" w:hanging="360"/>
      </w:pPr>
      <w:rPr>
        <w:rFonts w:ascii="UnitSlabPro-Medi" w:hAnsi="UnitSlabPro-Medi" w:cs="UnitSlabPro-Medi" w:hint="default"/>
        <w:color w:val="4DFFB3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26"/>
    <w:rsid w:val="000810F5"/>
    <w:rsid w:val="000D5526"/>
    <w:rsid w:val="00101A89"/>
    <w:rsid w:val="00185220"/>
    <w:rsid w:val="002200D6"/>
    <w:rsid w:val="00254492"/>
    <w:rsid w:val="00290877"/>
    <w:rsid w:val="002D3B12"/>
    <w:rsid w:val="003132CF"/>
    <w:rsid w:val="0033502A"/>
    <w:rsid w:val="0038483C"/>
    <w:rsid w:val="0043317A"/>
    <w:rsid w:val="00454DC0"/>
    <w:rsid w:val="004B2996"/>
    <w:rsid w:val="004F0F76"/>
    <w:rsid w:val="0053160B"/>
    <w:rsid w:val="006D16C3"/>
    <w:rsid w:val="00716273"/>
    <w:rsid w:val="007251A0"/>
    <w:rsid w:val="00881E52"/>
    <w:rsid w:val="009E72F8"/>
    <w:rsid w:val="00AA63A1"/>
    <w:rsid w:val="00B9433F"/>
    <w:rsid w:val="00C361DD"/>
    <w:rsid w:val="00D27704"/>
    <w:rsid w:val="00DB565C"/>
    <w:rsid w:val="00E52E62"/>
    <w:rsid w:val="00F260A3"/>
    <w:rsid w:val="00F41AB8"/>
    <w:rsid w:val="00F6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2D5F1-25C2-46F5-A8D7-483B00B3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1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251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Todo Chile Enter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Fundación Todo Chile Enter</dc:creator>
  <cp:lastModifiedBy>hp sfc</cp:lastModifiedBy>
  <cp:revision>2</cp:revision>
  <dcterms:created xsi:type="dcterms:W3CDTF">2020-05-04T16:36:00Z</dcterms:created>
  <dcterms:modified xsi:type="dcterms:W3CDTF">2020-05-04T16:36:00Z</dcterms:modified>
</cp:coreProperties>
</file>