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49" w:rsidRPr="000350FB" w:rsidRDefault="00B37115" w:rsidP="00F410E7">
      <w:pPr>
        <w:jc w:val="center"/>
        <w:rPr>
          <w:b/>
          <w:color w:val="0099FF"/>
          <w:sz w:val="28"/>
          <w:szCs w:val="28"/>
          <w:lang w:val="es-MX"/>
          <w14:textOutline w14:w="0" w14:cap="flat" w14:cmpd="sng" w14:algn="ctr">
            <w14:noFill/>
            <w14:prstDash w14:val="solid"/>
            <w14:round/>
          </w14:textOutline>
          <w14:props3d w14:extrusionH="57150" w14:contourW="0" w14:prstMaterial="softEdge">
            <w14:bevelT w14:w="25400" w14:h="38100" w14:prst="circle"/>
          </w14:props3d>
        </w:rPr>
      </w:pPr>
      <w:bookmarkStart w:id="0" w:name="_GoBack"/>
      <w:bookmarkEnd w:id="0"/>
      <w:r w:rsidRPr="000350FB">
        <w:rPr>
          <w:b/>
          <w:color w:val="0099FF"/>
          <w:sz w:val="28"/>
          <w:szCs w:val="28"/>
          <w:lang w:val="es-MX"/>
          <w14:textOutline w14:w="0" w14:cap="flat" w14:cmpd="sng" w14:algn="ctr">
            <w14:noFill/>
            <w14:prstDash w14:val="solid"/>
            <w14:round/>
          </w14:textOutline>
          <w14:props3d w14:extrusionH="57150" w14:contourW="0" w14:prstMaterial="softEdge">
            <w14:bevelT w14:w="25400" w14:h="38100" w14:prst="circle"/>
          </w14:props3d>
        </w:rPr>
        <w:t>¡Ejercitemos nuestras habilidades cognitivas!</w:t>
      </w:r>
    </w:p>
    <w:p w:rsidR="000350FB" w:rsidRDefault="000350FB" w:rsidP="000350FB">
      <w:pPr>
        <w:jc w:val="both"/>
        <w:rPr>
          <w:lang w:val="es-MX"/>
        </w:rPr>
      </w:pPr>
    </w:p>
    <w:p w:rsidR="0000713A" w:rsidRPr="0000713A" w:rsidRDefault="00702649" w:rsidP="000350FB">
      <w:pPr>
        <w:jc w:val="both"/>
        <w:rPr>
          <w:lang w:val="es-MX"/>
        </w:rPr>
      </w:pPr>
      <w:r>
        <w:rPr>
          <w:lang w:val="es-MX"/>
        </w:rPr>
        <w:t>Es de gran importancia que ejercitemos nuestras habilidades cognitivas</w:t>
      </w:r>
      <w:r w:rsidR="005D685E">
        <w:rPr>
          <w:lang w:val="es-MX"/>
        </w:rPr>
        <w:t>,</w:t>
      </w:r>
      <w:r>
        <w:rPr>
          <w:lang w:val="es-MX"/>
        </w:rPr>
        <w:t xml:space="preserve"> para esto desarrollaremos actividades las cu</w:t>
      </w:r>
      <w:r w:rsidR="000350FB">
        <w:rPr>
          <w:lang w:val="es-MX"/>
        </w:rPr>
        <w:t>a</w:t>
      </w:r>
      <w:r>
        <w:rPr>
          <w:lang w:val="es-MX"/>
        </w:rPr>
        <w:t xml:space="preserve">les estarán dirigidas </w:t>
      </w:r>
      <w:r w:rsidR="000350FB">
        <w:rPr>
          <w:lang w:val="es-MX"/>
        </w:rPr>
        <w:t>en</w:t>
      </w:r>
      <w:r>
        <w:rPr>
          <w:lang w:val="es-MX"/>
        </w:rPr>
        <w:t xml:space="preserve"> </w:t>
      </w:r>
      <w:r w:rsidRPr="000350FB">
        <w:rPr>
          <w:u w:val="single"/>
          <w:lang w:val="es-MX"/>
        </w:rPr>
        <w:t>comprender, recordar, aplicar</w:t>
      </w:r>
      <w:r w:rsidR="000350FB">
        <w:rPr>
          <w:lang w:val="es-MX"/>
        </w:rPr>
        <w:t xml:space="preserve"> y</w:t>
      </w:r>
      <w:r>
        <w:rPr>
          <w:lang w:val="es-MX"/>
        </w:rPr>
        <w:t xml:space="preserve"> </w:t>
      </w:r>
      <w:r w:rsidRPr="000350FB">
        <w:rPr>
          <w:u w:val="single"/>
          <w:lang w:val="es-MX"/>
        </w:rPr>
        <w:t>analizar</w:t>
      </w:r>
      <w:r w:rsidR="000350FB">
        <w:rPr>
          <w:lang w:val="es-MX"/>
        </w:rPr>
        <w:t>. Lee con atención.</w:t>
      </w:r>
    </w:p>
    <w:p w:rsidR="0000713A" w:rsidRPr="000350FB" w:rsidRDefault="0000713A" w:rsidP="0000713A">
      <w:pPr>
        <w:jc w:val="both"/>
        <w:rPr>
          <w:rFonts w:cstheme="minorHAnsi"/>
          <w:b/>
          <w:bCs/>
        </w:rPr>
      </w:pPr>
      <w:r w:rsidRPr="0000713A">
        <w:rPr>
          <w:rFonts w:cstheme="minorHAnsi"/>
        </w:rPr>
        <w:tab/>
      </w:r>
    </w:p>
    <w:p w:rsidR="0000713A" w:rsidRPr="0000713A" w:rsidRDefault="0000713A" w:rsidP="004C0C4A">
      <w:pPr>
        <w:pStyle w:val="Ttulo"/>
        <w:numPr>
          <w:ilvl w:val="0"/>
          <w:numId w:val="10"/>
        </w:numPr>
        <w:rPr>
          <w:rFonts w:asciiTheme="minorHAnsi" w:hAnsiTheme="minorHAnsi" w:cstheme="minorHAnsi"/>
        </w:rPr>
      </w:pPr>
      <w:r w:rsidRPr="0000713A">
        <w:rPr>
          <w:rFonts w:asciiTheme="minorHAnsi" w:hAnsiTheme="minorHAnsi" w:cstheme="minorHAnsi"/>
        </w:rPr>
        <w:t xml:space="preserve">Ficha Comprensión de lectura </w:t>
      </w:r>
    </w:p>
    <w:p w:rsidR="0000713A" w:rsidRPr="0000713A" w:rsidRDefault="0000713A" w:rsidP="0000713A">
      <w:pPr>
        <w:jc w:val="both"/>
        <w:rPr>
          <w:rFonts w:cstheme="minorHAnsi"/>
        </w:rPr>
      </w:pPr>
    </w:p>
    <w:p w:rsidR="0000713A" w:rsidRPr="0000713A" w:rsidRDefault="0000713A" w:rsidP="00844FD5">
      <w:pPr>
        <w:jc w:val="both"/>
        <w:rPr>
          <w:rFonts w:cstheme="minorHAnsi"/>
        </w:rPr>
      </w:pPr>
      <w:r w:rsidRPr="0000713A">
        <w:rPr>
          <w:rFonts w:cstheme="minorHAnsi"/>
        </w:rPr>
        <w:tab/>
        <w:t xml:space="preserve">“Lo que más aprovecha el hombre de mar son sus recursos vitales, y los peces ocupan el primer lugar. En países como el Japón, el pescado constituye la principal fuente de proteínas. El total mundial de proteínas extraídas del mar para consumo humano, alimento de animales y otros fines, asciende a más de 50 millones de toneladas anuales, y en los últimos diez años ha aumentado en un 50 por ciento. El crecimiento mundial de la población obligará a aumentar la pesca en todo el mundo, y el mar podrá soportar ese aumento sólo si aprendemos a administrar y almacenar sus recursos, pues de la inmensa cantidad de especies conocidas, únicamente se pescan algunas, y vastas regiones del océano son </w:t>
      </w:r>
      <w:r w:rsidR="007E63AB" w:rsidRPr="0000713A">
        <w:rPr>
          <w:rFonts w:cstheme="minorHAnsi"/>
        </w:rPr>
        <w:t>apenas</w:t>
      </w:r>
      <w:r w:rsidR="007E63AB" w:rsidRPr="007E63AB">
        <w:rPr>
          <w:rFonts w:cstheme="minorHAnsi"/>
          <w:color w:val="0070C0"/>
        </w:rPr>
        <w:t xml:space="preserve"> </w:t>
      </w:r>
      <w:r w:rsidR="007E63AB" w:rsidRPr="007E63AB">
        <w:rPr>
          <w:rFonts w:cstheme="minorHAnsi"/>
          <w:b/>
          <w:bCs/>
          <w:color w:val="0070C0"/>
        </w:rPr>
        <w:t>explotadas</w:t>
      </w:r>
      <w:r w:rsidRPr="0000713A">
        <w:rPr>
          <w:rFonts w:cstheme="minorHAnsi"/>
        </w:rPr>
        <w:t>, particularmente en el hemisferio austral.</w:t>
      </w:r>
    </w:p>
    <w:p w:rsidR="0000713A" w:rsidRPr="0000713A" w:rsidRDefault="0000713A" w:rsidP="00844FD5">
      <w:pPr>
        <w:jc w:val="both"/>
        <w:rPr>
          <w:rFonts w:cstheme="minorHAnsi"/>
        </w:rPr>
      </w:pPr>
      <w:r w:rsidRPr="0000713A">
        <w:rPr>
          <w:rFonts w:cstheme="minorHAnsi"/>
        </w:rPr>
        <w:tab/>
        <w:t>La gran abundancia de vida marina, de la que dependemos cada vez más, se renueva automáticamente, siempre que no agotemos esos recursos, como lo hemos hecho con la fauna terrestre y los bosques nativos.</w:t>
      </w:r>
    </w:p>
    <w:p w:rsidR="0000713A" w:rsidRPr="0000713A" w:rsidRDefault="0000713A" w:rsidP="00844FD5">
      <w:pPr>
        <w:jc w:val="both"/>
        <w:rPr>
          <w:rFonts w:cstheme="minorHAnsi"/>
        </w:rPr>
      </w:pPr>
      <w:r w:rsidRPr="0000713A">
        <w:rPr>
          <w:rFonts w:cstheme="minorHAnsi"/>
        </w:rPr>
        <w:tab/>
        <w:t xml:space="preserve">Ciertas especies de fácil captura y que se vendían a elevados precios, han sido </w:t>
      </w:r>
      <w:r w:rsidRPr="007E63AB">
        <w:rPr>
          <w:rFonts w:cstheme="minorHAnsi"/>
          <w:b/>
          <w:bCs/>
          <w:color w:val="0070C0"/>
        </w:rPr>
        <w:t>diezmadas</w:t>
      </w:r>
      <w:r w:rsidRPr="0000713A">
        <w:rPr>
          <w:rFonts w:cstheme="minorHAnsi"/>
        </w:rPr>
        <w:t xml:space="preserve"> en el pasado, como ocurrió con la </w:t>
      </w:r>
      <w:r w:rsidRPr="0000713A">
        <w:rPr>
          <w:rFonts w:cstheme="minorHAnsi"/>
          <w:b/>
          <w:bCs/>
        </w:rPr>
        <w:t>vaca marina d Séller</w:t>
      </w:r>
      <w:r w:rsidRPr="0000713A">
        <w:rPr>
          <w:rFonts w:cstheme="minorHAnsi"/>
        </w:rPr>
        <w:t>, actualmente extinta. La conservación de esos recursos es tarea mundial prioritaria; así, la caza de la ballena ha sido rigurosamente reglamentada por acuerdos internacionales.</w:t>
      </w:r>
    </w:p>
    <w:p w:rsidR="0000713A" w:rsidRPr="0000713A" w:rsidRDefault="0000713A" w:rsidP="00844FD5">
      <w:pPr>
        <w:jc w:val="both"/>
        <w:rPr>
          <w:rFonts w:cstheme="minorHAnsi"/>
        </w:rPr>
      </w:pPr>
      <w:r w:rsidRPr="0000713A">
        <w:rPr>
          <w:rFonts w:cstheme="minorHAnsi"/>
        </w:rPr>
        <w:tab/>
        <w:t xml:space="preserve">Aunque todavía se emplean métodos </w:t>
      </w:r>
      <w:r w:rsidRPr="007E63AB">
        <w:rPr>
          <w:rFonts w:cstheme="minorHAnsi"/>
          <w:b/>
          <w:bCs/>
          <w:color w:val="0070C0"/>
        </w:rPr>
        <w:t>seculares</w:t>
      </w:r>
      <w:r w:rsidRPr="0000713A">
        <w:rPr>
          <w:rFonts w:cstheme="minorHAnsi"/>
        </w:rPr>
        <w:t xml:space="preserve"> como redes, barrederas y cañas de pescar o espineles, aumenta el uso de radar y de la aviación para localizar los bancos de peces. Estos nuevos sistemas de pesca, basados en conocimiento de las especies y de su ciclo vital, al incrementar la capacidad de captura, hacen aún más apremiante la necesidad de preservar esas especies.</w:t>
      </w:r>
    </w:p>
    <w:p w:rsidR="0000713A" w:rsidRPr="0000713A" w:rsidRDefault="0000713A" w:rsidP="00844FD5">
      <w:pPr>
        <w:jc w:val="both"/>
        <w:rPr>
          <w:rFonts w:cstheme="minorHAnsi"/>
        </w:rPr>
      </w:pPr>
      <w:r w:rsidRPr="0000713A">
        <w:rPr>
          <w:rFonts w:cstheme="minorHAnsi"/>
        </w:rPr>
        <w:tab/>
        <w:t xml:space="preserve">Desde el punto de vista de su </w:t>
      </w:r>
      <w:r w:rsidRPr="007E63AB">
        <w:rPr>
          <w:rFonts w:cstheme="minorHAnsi"/>
          <w:b/>
          <w:bCs/>
          <w:color w:val="0070C0"/>
        </w:rPr>
        <w:t>explotación,</w:t>
      </w:r>
      <w:r w:rsidRPr="007E63AB">
        <w:rPr>
          <w:rFonts w:cstheme="minorHAnsi"/>
          <w:color w:val="0070C0"/>
        </w:rPr>
        <w:t xml:space="preserve"> </w:t>
      </w:r>
      <w:r w:rsidRPr="0000713A">
        <w:rPr>
          <w:rFonts w:cstheme="minorHAnsi"/>
        </w:rPr>
        <w:t xml:space="preserve">existe una diferencia esencial entre los recursos terrestres y los marinos: en la tierra, la propiedad pertenece a una persona que trata de proteger los recursos naturales para su propio interés; en cambio el mar, abierto a todos, se explota hasta el máximo posible, y los únicos límites son la rentabilidad y volumen de la captura. En los últimos años, en Chile se ha tratado de abordar este problema mediante una ley de pesca que, a mediados de 1990, aún no se </w:t>
      </w:r>
      <w:r w:rsidRPr="007E63AB">
        <w:rPr>
          <w:rFonts w:cstheme="minorHAnsi"/>
          <w:b/>
          <w:bCs/>
          <w:color w:val="0070C0"/>
        </w:rPr>
        <w:t>promulgaba</w:t>
      </w:r>
      <w:r w:rsidRPr="0000713A">
        <w:rPr>
          <w:rFonts w:cstheme="minorHAnsi"/>
        </w:rPr>
        <w:t>.</w:t>
      </w:r>
    </w:p>
    <w:p w:rsidR="0000713A" w:rsidRPr="0000713A" w:rsidRDefault="0000713A" w:rsidP="00844FD5">
      <w:pPr>
        <w:jc w:val="both"/>
        <w:rPr>
          <w:rFonts w:cstheme="minorHAnsi"/>
        </w:rPr>
      </w:pPr>
      <w:r w:rsidRPr="0000713A">
        <w:rPr>
          <w:rFonts w:cstheme="minorHAnsi"/>
        </w:rPr>
        <w:tab/>
        <w:t xml:space="preserve">Los cultivos acuáticos, equivalente marítimo de la agricultura, alcanzarán en breve el nivel de los métodos agrícolas más recientes. Hay que aumentar el nacimiento y reducir la mortalidad de las crías: se puede incubar y criar peces pequeños en viveros marinos, tal como polluelos en una incubadora. Se aumentará la productividad acuática ‘arando’ el mar como si fuera un terreno; ello hará remontar hasta la superficie las sustancias disueltas que flotan en las capas profundas, aumentando la ‘fertilidad’ de la superficie. Un procedimiento sería instalar un reactor nuclear en el fondo del mar para que caliente las aguas profundas, las que ascenderían </w:t>
      </w:r>
      <w:r w:rsidRPr="0000713A">
        <w:rPr>
          <w:rFonts w:cstheme="minorHAnsi"/>
        </w:rPr>
        <w:lastRenderedPageBreak/>
        <w:t>y se mezclarían con las aguas superficiales. Incluso se puede fertilizar artificialmente el mar, incorporando oligoelementos favorables al crecimiento de las especies.</w:t>
      </w:r>
    </w:p>
    <w:p w:rsidR="0000713A" w:rsidRDefault="0000713A" w:rsidP="00844FD5">
      <w:pPr>
        <w:jc w:val="both"/>
        <w:rPr>
          <w:rFonts w:cstheme="minorHAnsi"/>
        </w:rPr>
      </w:pPr>
      <w:r w:rsidRPr="0000713A">
        <w:rPr>
          <w:rFonts w:cstheme="minorHAnsi"/>
        </w:rPr>
        <w:tab/>
        <w:t xml:space="preserve">Existen barcos que industrializan las plantas y animales suministrados por las embarcaciones pesqueras. Son verdaderas fábricas flotantes de ingeniería química. Ellos </w:t>
      </w:r>
      <w:r w:rsidRPr="007E63AB">
        <w:rPr>
          <w:rFonts w:cstheme="minorHAnsi"/>
          <w:b/>
          <w:bCs/>
          <w:color w:val="0070C0"/>
        </w:rPr>
        <w:t>abaratan</w:t>
      </w:r>
      <w:r w:rsidRPr="0000713A">
        <w:rPr>
          <w:rFonts w:cstheme="minorHAnsi"/>
        </w:rPr>
        <w:t xml:space="preserve"> los costos, permitiendo explotar variedades hasta hace poco consideradas de segunda categoría. Estas fábricas, en el mismo océano, transforman animales y plantas, de apariencia poco apetitosa, en proteínas de alto valor nutritivo. En las regiones más productivas, como las costas peruanas y antárticas, se pueden ver estos barcos factorías formando verdaderas ciudades flotantes.”</w:t>
      </w:r>
    </w:p>
    <w:p w:rsidR="000350FB" w:rsidRPr="0000713A" w:rsidRDefault="000350FB" w:rsidP="00844FD5">
      <w:pPr>
        <w:jc w:val="both"/>
        <w:rPr>
          <w:rFonts w:cstheme="minorHAnsi"/>
        </w:rPr>
      </w:pPr>
      <w:r w:rsidRPr="000350FB">
        <w:rPr>
          <w:rFonts w:cstheme="minorHAnsi"/>
          <w:u w:val="single"/>
        </w:rPr>
        <w:t>Ahora responde</w:t>
      </w:r>
      <w:r>
        <w:rPr>
          <w:rFonts w:cstheme="minorHAnsi"/>
        </w:rPr>
        <w:t>, c</w:t>
      </w:r>
      <w:r w:rsidRPr="0000713A">
        <w:rPr>
          <w:rFonts w:cstheme="minorHAnsi"/>
        </w:rPr>
        <w:t>ada pregunta tiene cinco opciones. Eli</w:t>
      </w:r>
      <w:r w:rsidR="00844FD5">
        <w:rPr>
          <w:rFonts w:cstheme="minorHAnsi"/>
        </w:rPr>
        <w:t>ge</w:t>
      </w:r>
      <w:r w:rsidRPr="0000713A">
        <w:rPr>
          <w:rFonts w:cstheme="minorHAnsi"/>
        </w:rPr>
        <w:t xml:space="preserve"> entre éstas la que </w:t>
      </w:r>
      <w:r>
        <w:rPr>
          <w:rFonts w:cstheme="minorHAnsi"/>
        </w:rPr>
        <w:t>t</w:t>
      </w:r>
      <w:r w:rsidRPr="0000713A">
        <w:rPr>
          <w:rFonts w:cstheme="minorHAnsi"/>
        </w:rPr>
        <w:t>e parezca más apropiada</w:t>
      </w:r>
      <w:r>
        <w:rPr>
          <w:rFonts w:cstheme="minorHAnsi"/>
        </w:rPr>
        <w:t>.</w:t>
      </w:r>
    </w:p>
    <w:p w:rsidR="0000713A" w:rsidRPr="007E63AB" w:rsidRDefault="0000713A" w:rsidP="00844FD5">
      <w:pPr>
        <w:ind w:left="705" w:hanging="705"/>
        <w:jc w:val="both"/>
        <w:rPr>
          <w:rFonts w:cstheme="minorHAnsi"/>
          <w:b/>
          <w:bCs/>
        </w:rPr>
      </w:pPr>
      <w:r w:rsidRPr="007E63AB">
        <w:rPr>
          <w:rFonts w:cstheme="minorHAnsi"/>
          <w:b/>
          <w:bCs/>
        </w:rPr>
        <w:t>1.</w:t>
      </w:r>
      <w:r w:rsidRPr="007E63AB">
        <w:rPr>
          <w:rFonts w:cstheme="minorHAnsi"/>
          <w:b/>
          <w:bCs/>
        </w:rPr>
        <w:tab/>
        <w:t>En el párrafo uno se sostiene que el aumento de la pesca a nivel mundial impone como condición necesaria</w:t>
      </w:r>
      <w:r w:rsidR="00844FD5">
        <w:rPr>
          <w:rFonts w:cstheme="minorHAnsi"/>
          <w:b/>
          <w:bCs/>
        </w:rPr>
        <w:t>:</w:t>
      </w:r>
    </w:p>
    <w:p w:rsidR="0000713A" w:rsidRPr="0000713A" w:rsidRDefault="0000713A" w:rsidP="00844FD5">
      <w:pPr>
        <w:numPr>
          <w:ilvl w:val="0"/>
          <w:numId w:val="1"/>
        </w:numPr>
        <w:spacing w:after="0" w:line="240" w:lineRule="auto"/>
        <w:jc w:val="both"/>
        <w:rPr>
          <w:rFonts w:cstheme="minorHAnsi"/>
        </w:rPr>
      </w:pPr>
      <w:r w:rsidRPr="0000713A">
        <w:rPr>
          <w:rFonts w:cstheme="minorHAnsi"/>
        </w:rPr>
        <w:t>La captura de especies hasta ahora no explotadas.</w:t>
      </w:r>
    </w:p>
    <w:p w:rsidR="0000713A" w:rsidRPr="0000713A" w:rsidRDefault="0000713A" w:rsidP="00844FD5">
      <w:pPr>
        <w:numPr>
          <w:ilvl w:val="0"/>
          <w:numId w:val="1"/>
        </w:numPr>
        <w:spacing w:after="0" w:line="240" w:lineRule="auto"/>
        <w:jc w:val="both"/>
        <w:rPr>
          <w:rFonts w:cstheme="minorHAnsi"/>
        </w:rPr>
      </w:pPr>
      <w:r w:rsidRPr="0000713A">
        <w:rPr>
          <w:rFonts w:cstheme="minorHAnsi"/>
        </w:rPr>
        <w:t>Una racionalización en la explotación de los recursos.</w:t>
      </w:r>
    </w:p>
    <w:p w:rsidR="0000713A" w:rsidRPr="0000713A" w:rsidRDefault="0000713A" w:rsidP="00844FD5">
      <w:pPr>
        <w:numPr>
          <w:ilvl w:val="0"/>
          <w:numId w:val="1"/>
        </w:numPr>
        <w:spacing w:after="0" w:line="240" w:lineRule="auto"/>
        <w:jc w:val="both"/>
        <w:rPr>
          <w:rFonts w:cstheme="minorHAnsi"/>
        </w:rPr>
      </w:pPr>
      <w:r w:rsidRPr="0000713A">
        <w:rPr>
          <w:rFonts w:cstheme="minorHAnsi"/>
        </w:rPr>
        <w:t>El ampliar las regiones oceánicas de explotación.</w:t>
      </w:r>
    </w:p>
    <w:p w:rsidR="0000713A" w:rsidRPr="0000713A" w:rsidRDefault="0000713A" w:rsidP="00844FD5">
      <w:pPr>
        <w:jc w:val="both"/>
        <w:rPr>
          <w:rFonts w:cstheme="minorHAnsi"/>
        </w:rPr>
      </w:pPr>
    </w:p>
    <w:p w:rsidR="0000713A" w:rsidRPr="0000713A" w:rsidRDefault="0000713A" w:rsidP="00844FD5">
      <w:pPr>
        <w:ind w:left="705"/>
        <w:jc w:val="both"/>
        <w:rPr>
          <w:rFonts w:cstheme="minorHAnsi"/>
        </w:rPr>
      </w:pPr>
      <w:r w:rsidRPr="0000713A">
        <w:rPr>
          <w:rFonts w:cstheme="minorHAnsi"/>
        </w:rPr>
        <w:t>a)</w:t>
      </w:r>
      <w:r w:rsidRPr="0000713A">
        <w:rPr>
          <w:rFonts w:cstheme="minorHAnsi"/>
        </w:rPr>
        <w:tab/>
        <w:t>Sólo I</w:t>
      </w:r>
    </w:p>
    <w:p w:rsidR="0000713A" w:rsidRPr="0000713A" w:rsidRDefault="0000713A" w:rsidP="00844FD5">
      <w:pPr>
        <w:ind w:left="705"/>
        <w:jc w:val="both"/>
        <w:rPr>
          <w:rFonts w:cstheme="minorHAnsi"/>
        </w:rPr>
      </w:pPr>
      <w:r w:rsidRPr="0000713A">
        <w:rPr>
          <w:rFonts w:cstheme="minorHAnsi"/>
        </w:rPr>
        <w:t>b)</w:t>
      </w:r>
      <w:r w:rsidRPr="0000713A">
        <w:rPr>
          <w:rFonts w:cstheme="minorHAnsi"/>
        </w:rPr>
        <w:tab/>
        <w:t>Sólo III</w:t>
      </w:r>
    </w:p>
    <w:p w:rsidR="0000713A" w:rsidRPr="0000713A" w:rsidRDefault="0000713A" w:rsidP="00844FD5">
      <w:pPr>
        <w:numPr>
          <w:ilvl w:val="0"/>
          <w:numId w:val="2"/>
        </w:numPr>
        <w:spacing w:after="0" w:line="240" w:lineRule="auto"/>
        <w:jc w:val="both"/>
        <w:rPr>
          <w:rFonts w:cstheme="minorHAnsi"/>
        </w:rPr>
      </w:pPr>
      <w:r w:rsidRPr="0000713A">
        <w:rPr>
          <w:rFonts w:cstheme="minorHAnsi"/>
        </w:rPr>
        <w:t>Sólo I y II</w:t>
      </w:r>
    </w:p>
    <w:p w:rsidR="0000713A" w:rsidRPr="0000713A" w:rsidRDefault="0000713A" w:rsidP="00844FD5">
      <w:pPr>
        <w:numPr>
          <w:ilvl w:val="0"/>
          <w:numId w:val="2"/>
        </w:numPr>
        <w:spacing w:after="0" w:line="240" w:lineRule="auto"/>
        <w:jc w:val="both"/>
        <w:rPr>
          <w:rFonts w:cstheme="minorHAnsi"/>
        </w:rPr>
      </w:pPr>
      <w:r w:rsidRPr="0000713A">
        <w:rPr>
          <w:rFonts w:cstheme="minorHAnsi"/>
        </w:rPr>
        <w:t>Sólo II y III</w:t>
      </w:r>
    </w:p>
    <w:p w:rsidR="0000713A" w:rsidRPr="0000713A" w:rsidRDefault="0000713A" w:rsidP="00844FD5">
      <w:pPr>
        <w:numPr>
          <w:ilvl w:val="0"/>
          <w:numId w:val="2"/>
        </w:numPr>
        <w:spacing w:after="0" w:line="240" w:lineRule="auto"/>
        <w:jc w:val="both"/>
        <w:rPr>
          <w:rFonts w:cstheme="minorHAnsi"/>
        </w:rPr>
      </w:pPr>
      <w:r w:rsidRPr="0000713A">
        <w:rPr>
          <w:rFonts w:cstheme="minorHAnsi"/>
        </w:rPr>
        <w:t>I, II y III</w:t>
      </w:r>
    </w:p>
    <w:p w:rsidR="0000713A" w:rsidRPr="007E63AB" w:rsidRDefault="0000713A" w:rsidP="00844FD5">
      <w:pPr>
        <w:jc w:val="both"/>
        <w:rPr>
          <w:rFonts w:cstheme="minorHAnsi"/>
          <w:b/>
          <w:bCs/>
        </w:rPr>
      </w:pPr>
    </w:p>
    <w:p w:rsidR="0000713A" w:rsidRPr="007E63AB" w:rsidRDefault="0000713A" w:rsidP="00844FD5">
      <w:pPr>
        <w:ind w:left="705" w:hanging="705"/>
        <w:jc w:val="both"/>
        <w:rPr>
          <w:rFonts w:cstheme="minorHAnsi"/>
          <w:b/>
          <w:bCs/>
        </w:rPr>
      </w:pPr>
      <w:r w:rsidRPr="007E63AB">
        <w:rPr>
          <w:rFonts w:cstheme="minorHAnsi"/>
          <w:b/>
          <w:bCs/>
        </w:rPr>
        <w:t>2.</w:t>
      </w:r>
      <w:r w:rsidRPr="007E63AB">
        <w:rPr>
          <w:rFonts w:cstheme="minorHAnsi"/>
          <w:b/>
          <w:bCs/>
        </w:rPr>
        <w:tab/>
        <w:t>¿Qué relación se podría establecer entre los párrafos uno y dos del texto leído?</w:t>
      </w:r>
    </w:p>
    <w:p w:rsidR="0000713A" w:rsidRPr="0000713A" w:rsidRDefault="0000713A" w:rsidP="00844FD5">
      <w:pPr>
        <w:ind w:left="705" w:hanging="705"/>
        <w:jc w:val="both"/>
        <w:rPr>
          <w:rFonts w:cstheme="minorHAnsi"/>
        </w:rPr>
      </w:pPr>
      <w:r w:rsidRPr="0000713A">
        <w:rPr>
          <w:rFonts w:cstheme="minorHAnsi"/>
        </w:rPr>
        <w:tab/>
      </w:r>
    </w:p>
    <w:p w:rsidR="0000713A" w:rsidRPr="0000713A" w:rsidRDefault="0000713A" w:rsidP="00844FD5">
      <w:pPr>
        <w:numPr>
          <w:ilvl w:val="0"/>
          <w:numId w:val="3"/>
        </w:numPr>
        <w:spacing w:after="0" w:line="240" w:lineRule="auto"/>
        <w:jc w:val="both"/>
        <w:rPr>
          <w:rFonts w:cstheme="minorHAnsi"/>
        </w:rPr>
      </w:pPr>
      <w:r w:rsidRPr="0000713A">
        <w:rPr>
          <w:rFonts w:cstheme="minorHAnsi"/>
        </w:rPr>
        <w:t xml:space="preserve">Se hace referencia al porcentaje de proteínas extraídas del </w:t>
      </w:r>
      <w:r w:rsidR="007E63AB" w:rsidRPr="0000713A">
        <w:rPr>
          <w:rFonts w:cstheme="minorHAnsi"/>
        </w:rPr>
        <w:t>mar; en</w:t>
      </w:r>
      <w:r w:rsidRPr="0000713A">
        <w:rPr>
          <w:rFonts w:cstheme="minorHAnsi"/>
        </w:rPr>
        <w:t xml:space="preserve"> el segundo se plantea la exclusiva dependencia del hombre respecto de esos recursos.</w:t>
      </w:r>
    </w:p>
    <w:p w:rsidR="0000713A" w:rsidRPr="0000713A" w:rsidRDefault="0000713A" w:rsidP="00844FD5">
      <w:pPr>
        <w:numPr>
          <w:ilvl w:val="0"/>
          <w:numId w:val="3"/>
        </w:numPr>
        <w:spacing w:after="0" w:line="240" w:lineRule="auto"/>
        <w:jc w:val="both"/>
        <w:rPr>
          <w:rFonts w:cstheme="minorHAnsi"/>
        </w:rPr>
      </w:pPr>
      <w:r w:rsidRPr="0000713A">
        <w:rPr>
          <w:rFonts w:cstheme="minorHAnsi"/>
        </w:rPr>
        <w:t xml:space="preserve">Se </w:t>
      </w:r>
      <w:r w:rsidR="007E63AB" w:rsidRPr="0000713A">
        <w:rPr>
          <w:rFonts w:cstheme="minorHAnsi"/>
        </w:rPr>
        <w:t>plantea la</w:t>
      </w:r>
      <w:r w:rsidRPr="0000713A">
        <w:rPr>
          <w:rFonts w:cstheme="minorHAnsi"/>
        </w:rPr>
        <w:t xml:space="preserve"> necesidad de aumentar la pesca a nivel mundial; en el siguiente, el carácter inagotable y la abundancia de las riquezas del mar.</w:t>
      </w:r>
    </w:p>
    <w:p w:rsidR="0000713A" w:rsidRPr="0000713A" w:rsidRDefault="0000713A" w:rsidP="00844FD5">
      <w:pPr>
        <w:numPr>
          <w:ilvl w:val="0"/>
          <w:numId w:val="3"/>
        </w:numPr>
        <w:spacing w:after="0" w:line="240" w:lineRule="auto"/>
        <w:jc w:val="both"/>
        <w:rPr>
          <w:rFonts w:cstheme="minorHAnsi"/>
        </w:rPr>
      </w:pPr>
      <w:r w:rsidRPr="0000713A">
        <w:rPr>
          <w:rFonts w:cstheme="minorHAnsi"/>
        </w:rPr>
        <w:t>Se dice que es imperativo aprender a administrar y conservar los recursos marinos; en el segundo, la necesidad de no agotarlos para que se renueven.</w:t>
      </w:r>
    </w:p>
    <w:p w:rsidR="0000713A" w:rsidRPr="0000713A" w:rsidRDefault="0000713A" w:rsidP="00844FD5">
      <w:pPr>
        <w:numPr>
          <w:ilvl w:val="0"/>
          <w:numId w:val="3"/>
        </w:numPr>
        <w:spacing w:after="0" w:line="240" w:lineRule="auto"/>
        <w:jc w:val="both"/>
        <w:rPr>
          <w:rFonts w:cstheme="minorHAnsi"/>
        </w:rPr>
      </w:pPr>
      <w:r w:rsidRPr="0000713A">
        <w:rPr>
          <w:rFonts w:cstheme="minorHAnsi"/>
        </w:rPr>
        <w:t>Se señala el aumento experimentado por las explotaciones pesqueras en los últimos años; a continuación, el valor y la magnitud de dichas actividades.</w:t>
      </w:r>
    </w:p>
    <w:p w:rsidR="0000713A" w:rsidRPr="0000713A" w:rsidRDefault="0000713A" w:rsidP="00844FD5">
      <w:pPr>
        <w:numPr>
          <w:ilvl w:val="0"/>
          <w:numId w:val="3"/>
        </w:numPr>
        <w:spacing w:after="0" w:line="240" w:lineRule="auto"/>
        <w:jc w:val="both"/>
        <w:rPr>
          <w:rFonts w:cstheme="minorHAnsi"/>
        </w:rPr>
      </w:pPr>
      <w:r w:rsidRPr="0000713A">
        <w:rPr>
          <w:rFonts w:cstheme="minorHAnsi"/>
        </w:rPr>
        <w:t xml:space="preserve">Se describe </w:t>
      </w:r>
      <w:r w:rsidR="007E63AB" w:rsidRPr="0000713A">
        <w:rPr>
          <w:rFonts w:cstheme="minorHAnsi"/>
        </w:rPr>
        <w:t>el uso</w:t>
      </w:r>
      <w:r w:rsidRPr="0000713A">
        <w:rPr>
          <w:rFonts w:cstheme="minorHAnsi"/>
        </w:rPr>
        <w:t xml:space="preserve"> intensivo de los recursos naturales; seguidamente, se alude al agotamiento de recursos forestales y fauna.</w:t>
      </w:r>
    </w:p>
    <w:p w:rsidR="0000713A" w:rsidRPr="0000713A" w:rsidRDefault="0000713A" w:rsidP="00844FD5">
      <w:pPr>
        <w:jc w:val="both"/>
        <w:rPr>
          <w:rFonts w:cstheme="minorHAnsi"/>
        </w:rPr>
      </w:pPr>
    </w:p>
    <w:p w:rsidR="0000713A" w:rsidRPr="00BE1AF9" w:rsidRDefault="0000713A" w:rsidP="00844FD5">
      <w:pPr>
        <w:jc w:val="both"/>
        <w:rPr>
          <w:rFonts w:cstheme="minorHAnsi"/>
          <w:b/>
          <w:bCs/>
        </w:rPr>
      </w:pPr>
      <w:r w:rsidRPr="00BE1AF9">
        <w:rPr>
          <w:rFonts w:cstheme="minorHAnsi"/>
          <w:b/>
          <w:bCs/>
        </w:rPr>
        <w:t>3.</w:t>
      </w:r>
      <w:r w:rsidRPr="00BE1AF9">
        <w:rPr>
          <w:rFonts w:cstheme="minorHAnsi"/>
          <w:b/>
          <w:bCs/>
        </w:rPr>
        <w:tab/>
        <w:t>Respecto de los tres primeros párrafos, el cuarto cumple la función de</w:t>
      </w:r>
      <w:r w:rsidR="00BE1AF9">
        <w:rPr>
          <w:rFonts w:cstheme="minorHAnsi"/>
          <w:b/>
          <w:bCs/>
        </w:rPr>
        <w:t>:</w:t>
      </w:r>
    </w:p>
    <w:p w:rsidR="0000713A" w:rsidRPr="0000713A" w:rsidRDefault="0000713A" w:rsidP="00844FD5">
      <w:pPr>
        <w:jc w:val="both"/>
        <w:rPr>
          <w:rFonts w:cstheme="minorHAnsi"/>
        </w:rPr>
      </w:pPr>
    </w:p>
    <w:p w:rsidR="0000713A" w:rsidRPr="0000713A" w:rsidRDefault="0000713A" w:rsidP="00844FD5">
      <w:pPr>
        <w:numPr>
          <w:ilvl w:val="0"/>
          <w:numId w:val="4"/>
        </w:numPr>
        <w:spacing w:after="0" w:line="240" w:lineRule="auto"/>
        <w:jc w:val="both"/>
        <w:rPr>
          <w:rFonts w:cstheme="minorHAnsi"/>
        </w:rPr>
      </w:pPr>
      <w:r w:rsidRPr="0000713A">
        <w:rPr>
          <w:rFonts w:cstheme="minorHAnsi"/>
        </w:rPr>
        <w:t>Precisar las formas que asume en la actualidad la actividad pesquera.</w:t>
      </w:r>
    </w:p>
    <w:p w:rsidR="0000713A" w:rsidRPr="0000713A" w:rsidRDefault="0000713A" w:rsidP="00844FD5">
      <w:pPr>
        <w:numPr>
          <w:ilvl w:val="0"/>
          <w:numId w:val="4"/>
        </w:numPr>
        <w:spacing w:after="0" w:line="240" w:lineRule="auto"/>
        <w:jc w:val="both"/>
        <w:rPr>
          <w:rFonts w:cstheme="minorHAnsi"/>
        </w:rPr>
      </w:pPr>
      <w:r w:rsidRPr="0000713A">
        <w:rPr>
          <w:rFonts w:cstheme="minorHAnsi"/>
        </w:rPr>
        <w:t>Contraponer lo métodos modernos y tradicionales de pesca.</w:t>
      </w:r>
    </w:p>
    <w:p w:rsidR="0000713A" w:rsidRPr="0000713A" w:rsidRDefault="0000713A" w:rsidP="00844FD5">
      <w:pPr>
        <w:numPr>
          <w:ilvl w:val="0"/>
          <w:numId w:val="4"/>
        </w:numPr>
        <w:spacing w:after="0" w:line="240" w:lineRule="auto"/>
        <w:jc w:val="both"/>
        <w:rPr>
          <w:rFonts w:cstheme="minorHAnsi"/>
        </w:rPr>
      </w:pPr>
      <w:r w:rsidRPr="0000713A">
        <w:rPr>
          <w:rFonts w:cstheme="minorHAnsi"/>
        </w:rPr>
        <w:t>Señalar los aportes del desarrollo científico a las actividades marítimas.</w:t>
      </w:r>
    </w:p>
    <w:p w:rsidR="0000713A" w:rsidRPr="0000713A" w:rsidRDefault="0000713A" w:rsidP="00844FD5">
      <w:pPr>
        <w:numPr>
          <w:ilvl w:val="0"/>
          <w:numId w:val="4"/>
        </w:numPr>
        <w:spacing w:after="0" w:line="240" w:lineRule="auto"/>
        <w:jc w:val="both"/>
        <w:rPr>
          <w:rFonts w:cstheme="minorHAnsi"/>
        </w:rPr>
      </w:pPr>
      <w:r w:rsidRPr="0000713A">
        <w:rPr>
          <w:rFonts w:cstheme="minorHAnsi"/>
        </w:rPr>
        <w:t>Reiterar la necesidad de preservar la fauna marítima.</w:t>
      </w:r>
    </w:p>
    <w:p w:rsidR="0000713A" w:rsidRPr="0000713A" w:rsidRDefault="0000713A" w:rsidP="0000713A">
      <w:pPr>
        <w:numPr>
          <w:ilvl w:val="0"/>
          <w:numId w:val="4"/>
        </w:numPr>
        <w:spacing w:after="0" w:line="240" w:lineRule="auto"/>
        <w:jc w:val="both"/>
        <w:rPr>
          <w:rFonts w:cstheme="minorHAnsi"/>
        </w:rPr>
      </w:pPr>
      <w:r w:rsidRPr="0000713A">
        <w:rPr>
          <w:rFonts w:cstheme="minorHAnsi"/>
        </w:rPr>
        <w:lastRenderedPageBreak/>
        <w:t>Enfatizar el incremento de las posibilidades de pesca a nivel mundial.</w:t>
      </w:r>
    </w:p>
    <w:p w:rsidR="0000713A" w:rsidRPr="0000713A" w:rsidRDefault="0000713A" w:rsidP="0000713A">
      <w:pPr>
        <w:jc w:val="both"/>
        <w:rPr>
          <w:rFonts w:cstheme="minorHAnsi"/>
        </w:rPr>
      </w:pPr>
    </w:p>
    <w:p w:rsidR="004C0C4A" w:rsidRPr="00844FD5" w:rsidRDefault="004C0C4A" w:rsidP="004C0C4A">
      <w:pPr>
        <w:pStyle w:val="Prrafodelista"/>
        <w:numPr>
          <w:ilvl w:val="0"/>
          <w:numId w:val="10"/>
        </w:numPr>
        <w:jc w:val="both"/>
        <w:rPr>
          <w:rFonts w:cstheme="minorHAnsi"/>
          <w:b/>
          <w:bCs/>
        </w:rPr>
      </w:pPr>
      <w:r w:rsidRPr="00844FD5">
        <w:rPr>
          <w:rFonts w:cstheme="minorHAnsi"/>
          <w:b/>
          <w:bCs/>
        </w:rPr>
        <w:t xml:space="preserve">Según tu experiencia, </w:t>
      </w:r>
      <w:r w:rsidR="009424A7">
        <w:rPr>
          <w:rFonts w:cstheme="minorHAnsi"/>
          <w:b/>
          <w:bCs/>
        </w:rPr>
        <w:t>¿</w:t>
      </w:r>
      <w:r w:rsidRPr="00844FD5">
        <w:rPr>
          <w:rFonts w:cstheme="minorHAnsi"/>
          <w:b/>
          <w:bCs/>
        </w:rPr>
        <w:t>c</w:t>
      </w:r>
      <w:r w:rsidR="00844FD5">
        <w:rPr>
          <w:rFonts w:cstheme="minorHAnsi"/>
          <w:b/>
          <w:bCs/>
        </w:rPr>
        <w:t>uá</w:t>
      </w:r>
      <w:r w:rsidRPr="00844FD5">
        <w:rPr>
          <w:rFonts w:cstheme="minorHAnsi"/>
          <w:b/>
          <w:bCs/>
        </w:rPr>
        <w:t>l es el significado de las palabras destacadas en el texto</w:t>
      </w:r>
      <w:r w:rsidR="009424A7">
        <w:rPr>
          <w:rFonts w:cstheme="minorHAnsi"/>
          <w:b/>
          <w:bCs/>
        </w:rPr>
        <w:t>?</w:t>
      </w:r>
      <w:r w:rsidRPr="00844FD5">
        <w:rPr>
          <w:rFonts w:cstheme="minorHAnsi"/>
          <w:b/>
          <w:bCs/>
        </w:rPr>
        <w:t>:</w:t>
      </w:r>
    </w:p>
    <w:p w:rsidR="00844FD5" w:rsidRDefault="004D0CCF" w:rsidP="00BE1AF9">
      <w:pPr>
        <w:jc w:val="both"/>
        <w:rPr>
          <w:rFonts w:cstheme="minorHAnsi"/>
          <w:b/>
          <w:bCs/>
          <w:color w:val="0070C0"/>
        </w:rPr>
      </w:pPr>
      <w:r>
        <w:rPr>
          <w:rFonts w:cstheme="minorHAnsi"/>
          <w:b/>
          <w:bCs/>
          <w:noProof/>
          <w:color w:val="0070C0"/>
          <w:lang w:eastAsia="es-CL"/>
        </w:rPr>
        <w:drawing>
          <wp:inline distT="0" distB="0" distL="0" distR="0" wp14:anchorId="241DD66D" wp14:editId="27B7DC5B">
            <wp:extent cx="4562475" cy="1450340"/>
            <wp:effectExtent l="57150" t="38100" r="47625" b="5461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44FD5" w:rsidRDefault="00844FD5" w:rsidP="00BE1AF9">
      <w:pPr>
        <w:jc w:val="both"/>
        <w:rPr>
          <w:rFonts w:cstheme="minorHAnsi"/>
          <w:b/>
          <w:bCs/>
          <w:color w:val="0070C0"/>
        </w:rPr>
      </w:pPr>
    </w:p>
    <w:p w:rsidR="00844FD5" w:rsidRDefault="00844FD5" w:rsidP="00BE1AF9">
      <w:pPr>
        <w:jc w:val="both"/>
        <w:rPr>
          <w:rFonts w:cstheme="minorHAnsi"/>
          <w:b/>
          <w:bCs/>
          <w:color w:val="0070C0"/>
        </w:rPr>
      </w:pPr>
    </w:p>
    <w:p w:rsidR="00844FD5" w:rsidRDefault="004D0CCF" w:rsidP="00BE1AF9">
      <w:pPr>
        <w:jc w:val="both"/>
        <w:rPr>
          <w:rFonts w:cstheme="minorHAnsi"/>
          <w:b/>
          <w:bCs/>
          <w:color w:val="0070C0"/>
        </w:rPr>
      </w:pPr>
      <w:r>
        <w:rPr>
          <w:rFonts w:cstheme="minorHAnsi"/>
          <w:b/>
          <w:bCs/>
          <w:noProof/>
          <w:color w:val="0070C0"/>
          <w:lang w:eastAsia="es-CL"/>
        </w:rPr>
        <w:drawing>
          <wp:inline distT="0" distB="0" distL="0" distR="0">
            <wp:extent cx="4543425" cy="1409700"/>
            <wp:effectExtent l="57150" t="38100" r="47625" b="3810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C0C4A" w:rsidRDefault="004C0C4A" w:rsidP="00BE1AF9">
      <w:pPr>
        <w:rPr>
          <w:rFonts w:cstheme="minorHAnsi"/>
          <w:b/>
          <w:bCs/>
          <w:color w:val="0070C0"/>
        </w:rPr>
      </w:pPr>
    </w:p>
    <w:p w:rsidR="004C0C4A" w:rsidRPr="009424A7" w:rsidRDefault="004C0C4A" w:rsidP="00BC5D24">
      <w:pPr>
        <w:pStyle w:val="Prrafodelista"/>
        <w:numPr>
          <w:ilvl w:val="0"/>
          <w:numId w:val="10"/>
        </w:numPr>
        <w:jc w:val="both"/>
        <w:rPr>
          <w:b/>
          <w:bCs/>
          <w:lang w:val="es-MX"/>
        </w:rPr>
      </w:pPr>
      <w:r w:rsidRPr="009424A7">
        <w:rPr>
          <w:b/>
          <w:bCs/>
          <w:lang w:val="es-MX"/>
        </w:rPr>
        <w:t>Del texto leído, que fue lo que comprendiste, explícalo con tus propias palabras. (Breve)</w:t>
      </w:r>
    </w:p>
    <w:p w:rsidR="004C0C4A" w:rsidRDefault="004C0C4A" w:rsidP="004C0C4A">
      <w:pPr>
        <w:pStyle w:val="Prrafodelista"/>
        <w:ind w:left="360"/>
        <w:rPr>
          <w:lang w:val="es-MX"/>
        </w:rPr>
      </w:pPr>
    </w:p>
    <w:p w:rsidR="004C0C4A" w:rsidRDefault="004C0C4A" w:rsidP="004C0C4A">
      <w:pPr>
        <w:pStyle w:val="Prrafodelista"/>
        <w:ind w:left="360"/>
        <w:rPr>
          <w:lang w:val="es-MX"/>
        </w:rPr>
      </w:pPr>
    </w:p>
    <w:p w:rsidR="009424A7" w:rsidRDefault="009424A7" w:rsidP="004C0C4A">
      <w:pPr>
        <w:pStyle w:val="Prrafodelista"/>
        <w:ind w:left="360"/>
        <w:rPr>
          <w:lang w:val="es-MX"/>
        </w:rPr>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14605</wp:posOffset>
                </wp:positionV>
                <wp:extent cx="5572125" cy="377190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5572125" cy="3771900"/>
                        </a:xfrm>
                        <a:prstGeom prst="rect">
                          <a:avLst/>
                        </a:prstGeom>
                        <a:solidFill>
                          <a:schemeClr val="lt1"/>
                        </a:solidFill>
                        <a:ln w="6350">
                          <a:solidFill>
                            <a:prstClr val="black"/>
                          </a:solidFill>
                        </a:ln>
                      </wps:spPr>
                      <wps:txbx>
                        <w:txbxContent>
                          <w:p w:rsidR="009424A7" w:rsidRDefault="009424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9.45pt;margin-top:1.15pt;width:438.75pt;height:2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" fillcolor="white [3201]" strokeweight=".5pt">
                <v:textbox>
                  <w:txbxContent>
                    <w:p w:rsidR="009424A7" w:rsidRDefault="009424A7"/>
                  </w:txbxContent>
                </v:textbox>
              </v:shape>
            </w:pict>
          </mc:Fallback>
        </mc:AlternateContent>
      </w:r>
    </w:p>
    <w:p w:rsidR="009424A7" w:rsidRDefault="009424A7" w:rsidP="004C0C4A">
      <w:pPr>
        <w:pStyle w:val="Prrafodelista"/>
        <w:ind w:left="360"/>
        <w:rPr>
          <w:lang w:val="es-MX"/>
        </w:rPr>
      </w:pPr>
    </w:p>
    <w:p w:rsidR="009424A7" w:rsidRDefault="009424A7" w:rsidP="004C0C4A">
      <w:pPr>
        <w:pStyle w:val="Prrafodelista"/>
        <w:ind w:left="360"/>
        <w:rPr>
          <w:lang w:val="es-MX"/>
        </w:rPr>
      </w:pPr>
    </w:p>
    <w:p w:rsidR="009424A7" w:rsidRDefault="009424A7" w:rsidP="004C0C4A">
      <w:pPr>
        <w:pStyle w:val="Prrafodelista"/>
        <w:ind w:left="360"/>
        <w:rPr>
          <w:lang w:val="es-MX"/>
        </w:rPr>
      </w:pPr>
    </w:p>
    <w:p w:rsidR="009424A7" w:rsidRDefault="009424A7" w:rsidP="004C0C4A">
      <w:pPr>
        <w:pStyle w:val="Prrafodelista"/>
        <w:ind w:left="360"/>
        <w:rPr>
          <w:lang w:val="es-MX"/>
        </w:rPr>
      </w:pPr>
    </w:p>
    <w:p w:rsidR="009424A7" w:rsidRDefault="009424A7" w:rsidP="004C0C4A">
      <w:pPr>
        <w:pStyle w:val="Prrafodelista"/>
        <w:ind w:left="360"/>
        <w:rPr>
          <w:lang w:val="es-MX"/>
        </w:rPr>
      </w:pPr>
    </w:p>
    <w:p w:rsidR="009424A7" w:rsidRDefault="009424A7" w:rsidP="004C0C4A">
      <w:pPr>
        <w:pStyle w:val="Prrafodelista"/>
        <w:ind w:left="360"/>
        <w:rPr>
          <w:lang w:val="es-MX"/>
        </w:rPr>
      </w:pPr>
    </w:p>
    <w:p w:rsidR="009424A7" w:rsidRDefault="009424A7" w:rsidP="004C0C4A">
      <w:pPr>
        <w:pStyle w:val="Prrafodelista"/>
        <w:ind w:left="360"/>
        <w:rPr>
          <w:lang w:val="es-MX"/>
        </w:rPr>
      </w:pPr>
    </w:p>
    <w:p w:rsidR="009424A7" w:rsidRDefault="009424A7" w:rsidP="004C0C4A">
      <w:pPr>
        <w:pStyle w:val="Prrafodelista"/>
        <w:ind w:left="360"/>
        <w:rPr>
          <w:lang w:val="es-MX"/>
        </w:rPr>
      </w:pPr>
    </w:p>
    <w:p w:rsidR="009424A7" w:rsidRDefault="009424A7" w:rsidP="004C0C4A">
      <w:pPr>
        <w:pStyle w:val="Prrafodelista"/>
        <w:ind w:left="360"/>
        <w:rPr>
          <w:lang w:val="es-MX"/>
        </w:rPr>
      </w:pPr>
    </w:p>
    <w:p w:rsidR="009424A7" w:rsidRDefault="009424A7" w:rsidP="004C0C4A">
      <w:pPr>
        <w:pStyle w:val="Prrafodelista"/>
        <w:ind w:left="360"/>
        <w:rPr>
          <w:lang w:val="es-MX"/>
        </w:rPr>
      </w:pPr>
    </w:p>
    <w:p w:rsidR="009424A7" w:rsidRDefault="009424A7" w:rsidP="004C0C4A">
      <w:pPr>
        <w:pStyle w:val="Prrafodelista"/>
        <w:ind w:left="360"/>
        <w:rPr>
          <w:lang w:val="es-MX"/>
        </w:rPr>
      </w:pPr>
    </w:p>
    <w:p w:rsidR="009424A7" w:rsidRDefault="009424A7" w:rsidP="004C0C4A">
      <w:pPr>
        <w:pStyle w:val="Prrafodelista"/>
        <w:ind w:left="360"/>
        <w:rPr>
          <w:lang w:val="es-MX"/>
        </w:rPr>
      </w:pPr>
    </w:p>
    <w:p w:rsidR="009424A7" w:rsidRDefault="009424A7" w:rsidP="004C0C4A">
      <w:pPr>
        <w:pStyle w:val="Prrafodelista"/>
        <w:ind w:left="360"/>
        <w:rPr>
          <w:lang w:val="es-MX"/>
        </w:rPr>
      </w:pPr>
    </w:p>
    <w:p w:rsidR="009424A7" w:rsidRDefault="009424A7" w:rsidP="004C0C4A">
      <w:pPr>
        <w:pStyle w:val="Prrafodelista"/>
        <w:ind w:left="360"/>
        <w:rPr>
          <w:lang w:val="es-MX"/>
        </w:rPr>
      </w:pPr>
    </w:p>
    <w:p w:rsidR="009424A7" w:rsidRDefault="009424A7" w:rsidP="004C0C4A">
      <w:pPr>
        <w:pStyle w:val="Prrafodelista"/>
        <w:ind w:left="360"/>
        <w:rPr>
          <w:lang w:val="es-MX"/>
        </w:rPr>
      </w:pPr>
    </w:p>
    <w:p w:rsidR="004C0C4A" w:rsidRDefault="004C0C4A" w:rsidP="004C0C4A">
      <w:pPr>
        <w:pStyle w:val="Prrafodelista"/>
        <w:ind w:left="360"/>
        <w:rPr>
          <w:lang w:val="es-MX"/>
        </w:rPr>
      </w:pPr>
    </w:p>
    <w:p w:rsidR="009424A7" w:rsidRPr="00944425" w:rsidRDefault="004C0C4A" w:rsidP="00BC5D24">
      <w:pPr>
        <w:pStyle w:val="Prrafodelista"/>
        <w:numPr>
          <w:ilvl w:val="0"/>
          <w:numId w:val="10"/>
        </w:numPr>
        <w:jc w:val="both"/>
        <w:rPr>
          <w:lang w:val="es-MX"/>
        </w:rPr>
      </w:pPr>
      <w:r w:rsidRPr="00944425">
        <w:rPr>
          <w:b/>
          <w:bCs/>
          <w:lang w:val="es-MX"/>
        </w:rPr>
        <w:lastRenderedPageBreak/>
        <w:t xml:space="preserve">El texto </w:t>
      </w:r>
      <w:r w:rsidR="00944425">
        <w:rPr>
          <w:b/>
          <w:bCs/>
          <w:lang w:val="es-MX"/>
        </w:rPr>
        <w:t>nombra</w:t>
      </w:r>
      <w:r w:rsidRPr="00944425">
        <w:rPr>
          <w:b/>
          <w:bCs/>
          <w:lang w:val="es-MX"/>
        </w:rPr>
        <w:t xml:space="preserve"> </w:t>
      </w:r>
      <w:r w:rsidR="00944425">
        <w:rPr>
          <w:b/>
          <w:bCs/>
          <w:lang w:val="es-MX"/>
        </w:rPr>
        <w:t>a</w:t>
      </w:r>
      <w:r w:rsidRPr="00944425">
        <w:rPr>
          <w:b/>
          <w:bCs/>
          <w:lang w:val="es-MX"/>
        </w:rPr>
        <w:t xml:space="preserve"> </w:t>
      </w:r>
      <w:r w:rsidR="00F410E7" w:rsidRPr="00944425">
        <w:rPr>
          <w:b/>
          <w:bCs/>
          <w:lang w:val="es-MX"/>
        </w:rPr>
        <w:t>la</w:t>
      </w:r>
      <w:r>
        <w:rPr>
          <w:lang w:val="es-MX"/>
        </w:rPr>
        <w:t xml:space="preserve"> </w:t>
      </w:r>
      <w:r w:rsidRPr="0000713A">
        <w:rPr>
          <w:rFonts w:cstheme="minorHAnsi"/>
          <w:b/>
          <w:bCs/>
        </w:rPr>
        <w:t>vaca marina d Séller</w:t>
      </w:r>
      <w:r>
        <w:rPr>
          <w:rFonts w:cstheme="minorHAnsi"/>
          <w:b/>
          <w:bCs/>
        </w:rPr>
        <w:t xml:space="preserve"> ¿Qué conoces sobre ella?, pincha e</w:t>
      </w:r>
      <w:r w:rsidR="009424A7">
        <w:rPr>
          <w:rFonts w:cstheme="minorHAnsi"/>
          <w:b/>
          <w:bCs/>
        </w:rPr>
        <w:t xml:space="preserve">l siguiente </w:t>
      </w:r>
      <w:r>
        <w:rPr>
          <w:rFonts w:cstheme="minorHAnsi"/>
          <w:b/>
          <w:bCs/>
        </w:rPr>
        <w:t xml:space="preserve">link y podrás obtener más información sobre </w:t>
      </w:r>
      <w:r w:rsidR="00F410E7">
        <w:rPr>
          <w:rFonts w:cstheme="minorHAnsi"/>
          <w:b/>
          <w:bCs/>
        </w:rPr>
        <w:t>este hermoso animal marino.</w:t>
      </w:r>
    </w:p>
    <w:p w:rsidR="00944425" w:rsidRPr="00944425" w:rsidRDefault="00944425" w:rsidP="00944425">
      <w:pPr>
        <w:pStyle w:val="Prrafodelista"/>
        <w:ind w:left="360"/>
        <w:rPr>
          <w:lang w:val="es-MX"/>
        </w:rPr>
      </w:pPr>
      <w:r>
        <w:rPr>
          <w:noProof/>
          <w:lang w:eastAsia="es-CL"/>
        </w:rPr>
        <w:drawing>
          <wp:anchor distT="0" distB="0" distL="114300" distR="114300" simplePos="0" relativeHeight="251660288" behindDoc="0" locked="0" layoutInCell="1" allowOverlap="1">
            <wp:simplePos x="0" y="0"/>
            <wp:positionH relativeFrom="margin">
              <wp:posOffset>167639</wp:posOffset>
            </wp:positionH>
            <wp:positionV relativeFrom="paragraph">
              <wp:posOffset>74512</wp:posOffset>
            </wp:positionV>
            <wp:extent cx="586106" cy="1068905"/>
            <wp:effectExtent l="25400" t="12700" r="0" b="10795"/>
            <wp:wrapNone/>
            <wp:docPr id="8" name="Modelo 3D 8" descr="Flecha apuntando"/>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Modelo 3D 8" descr="Flecha apuntando"/>
                    <pic:cNvPicPr>
                      <a:picLocks noGrp="1" noRot="1" noChangeAspect="1" noMove="1" noResize="1" noEditPoints="1" noAdjustHandles="1" noChangeArrowheads="1" noChangeShapeType="1" noCrop="1"/>
                    </pic:cNvPicPr>
                  </pic:nvPicPr>
                  <pic:blipFill>
                    <a:blip r:embed="rId17"/>
                    <a:stretch>
                      <a:fillRect/>
                    </a:stretch>
                  </pic:blipFill>
                  <pic:spPr>
                    <a:xfrm rot="17120898">
                      <a:off x="0" y="0"/>
                      <a:ext cx="586105" cy="10687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2336" behindDoc="0" locked="0" layoutInCell="1" allowOverlap="1" wp14:anchorId="7001DA1F" wp14:editId="1219C509">
            <wp:simplePos x="0" y="0"/>
            <wp:positionH relativeFrom="margin">
              <wp:posOffset>5076190</wp:posOffset>
            </wp:positionH>
            <wp:positionV relativeFrom="paragraph">
              <wp:posOffset>119380</wp:posOffset>
            </wp:positionV>
            <wp:extent cx="518910" cy="1013235"/>
            <wp:effectExtent l="0" t="0" r="0" b="34290"/>
            <wp:wrapNone/>
            <wp:docPr id="9" name="Modelo 3D 9" descr="Flecha apuntando"/>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Modelo 3D 9" descr="Flecha apuntando"/>
                    <pic:cNvPicPr>
                      <a:picLocks noGrp="1" noRot="1" noChangeAspect="1" noMove="1" noResize="1" noEditPoints="1" noAdjustHandles="1" noChangeArrowheads="1" noChangeShapeType="1" noCrop="1"/>
                    </pic:cNvPicPr>
                  </pic:nvPicPr>
                  <pic:blipFill>
                    <a:blip r:embed="rId18"/>
                    <a:stretch>
                      <a:fillRect/>
                    </a:stretch>
                  </pic:blipFill>
                  <pic:spPr>
                    <a:xfrm rot="4432647">
                      <a:off x="0" y="0"/>
                      <a:ext cx="518795" cy="1012825"/>
                    </a:xfrm>
                    <a:prstGeom prst="rect">
                      <a:avLst/>
                    </a:prstGeom>
                  </pic:spPr>
                </pic:pic>
              </a:graphicData>
            </a:graphic>
            <wp14:sizeRelH relativeFrom="margin">
              <wp14:pctWidth>0</wp14:pctWidth>
            </wp14:sizeRelH>
            <wp14:sizeRelV relativeFrom="margin">
              <wp14:pctHeight>0</wp14:pctHeight>
            </wp14:sizeRelV>
          </wp:anchor>
        </w:drawing>
      </w:r>
    </w:p>
    <w:p w:rsidR="00944425" w:rsidRPr="00944425" w:rsidRDefault="00944425" w:rsidP="00944425">
      <w:pPr>
        <w:pStyle w:val="Prrafodelista"/>
        <w:ind w:left="360"/>
        <w:rPr>
          <w:lang w:val="es-MX"/>
        </w:rPr>
      </w:pPr>
    </w:p>
    <w:p w:rsidR="009424A7" w:rsidRDefault="009424A7" w:rsidP="009424A7">
      <w:pPr>
        <w:pStyle w:val="Prrafodelista"/>
        <w:ind w:left="360"/>
        <w:rPr>
          <w:rFonts w:cstheme="minorHAnsi"/>
          <w:b/>
          <w:bCs/>
        </w:rPr>
      </w:pPr>
    </w:p>
    <w:p w:rsidR="009424A7" w:rsidRDefault="0045025A" w:rsidP="00944425">
      <w:pPr>
        <w:pStyle w:val="Prrafodelista"/>
        <w:ind w:left="360"/>
        <w:jc w:val="center"/>
      </w:pPr>
      <w:hyperlink r:id="rId19" w:history="1">
        <w:r w:rsidR="00944425">
          <w:rPr>
            <w:rStyle w:val="Hipervnculo"/>
          </w:rPr>
          <w:t>https://www.youtube.com/watch?v=RNM_npleZN8</w:t>
        </w:r>
      </w:hyperlink>
    </w:p>
    <w:p w:rsidR="00944425" w:rsidRDefault="00944425" w:rsidP="00944425">
      <w:pPr>
        <w:pStyle w:val="Prrafodelista"/>
        <w:ind w:left="360"/>
        <w:jc w:val="center"/>
      </w:pPr>
    </w:p>
    <w:p w:rsidR="00944425" w:rsidRDefault="00944425" w:rsidP="00944425">
      <w:pPr>
        <w:pStyle w:val="Prrafodelista"/>
        <w:ind w:left="360"/>
        <w:jc w:val="center"/>
        <w:rPr>
          <w:lang w:val="es-MX"/>
        </w:rPr>
      </w:pPr>
    </w:p>
    <w:p w:rsidR="00944425" w:rsidRDefault="00944425" w:rsidP="00944425">
      <w:pPr>
        <w:pStyle w:val="Prrafodelista"/>
        <w:ind w:left="360"/>
        <w:jc w:val="center"/>
        <w:rPr>
          <w:lang w:val="es-MX"/>
        </w:rPr>
      </w:pPr>
    </w:p>
    <w:p w:rsidR="00944425" w:rsidRPr="00F410E7" w:rsidRDefault="00944425" w:rsidP="00944425">
      <w:pPr>
        <w:pStyle w:val="Prrafodelista"/>
        <w:ind w:left="360"/>
        <w:jc w:val="center"/>
        <w:rPr>
          <w:lang w:val="es-MX"/>
        </w:rPr>
      </w:pPr>
    </w:p>
    <w:p w:rsidR="004C0C4A" w:rsidRPr="00F708D0" w:rsidRDefault="004C0C4A" w:rsidP="00BC5D24">
      <w:pPr>
        <w:pStyle w:val="Prrafodelista"/>
        <w:numPr>
          <w:ilvl w:val="0"/>
          <w:numId w:val="10"/>
        </w:numPr>
        <w:jc w:val="both"/>
        <w:rPr>
          <w:lang w:val="es-MX"/>
        </w:rPr>
      </w:pPr>
      <w:r w:rsidRPr="00F410E7">
        <w:rPr>
          <w:rFonts w:cstheme="minorHAnsi"/>
          <w:b/>
          <w:bCs/>
        </w:rPr>
        <w:t xml:space="preserve"> </w:t>
      </w:r>
      <w:r w:rsidR="00F410E7" w:rsidRPr="00F410E7">
        <w:rPr>
          <w:rFonts w:cstheme="minorHAnsi"/>
          <w:b/>
          <w:bCs/>
        </w:rPr>
        <w:t xml:space="preserve">Ahora que ya sabes algo más </w:t>
      </w:r>
      <w:r w:rsidR="00F410E7">
        <w:rPr>
          <w:rFonts w:cstheme="minorHAnsi"/>
          <w:b/>
          <w:bCs/>
        </w:rPr>
        <w:t xml:space="preserve">de la </w:t>
      </w:r>
      <w:r w:rsidR="00F410E7" w:rsidRPr="0000713A">
        <w:rPr>
          <w:rFonts w:cstheme="minorHAnsi"/>
          <w:b/>
          <w:bCs/>
        </w:rPr>
        <w:t>vaca marina d Séller</w:t>
      </w:r>
      <w:r w:rsidR="00B8521F">
        <w:rPr>
          <w:rFonts w:cstheme="minorHAnsi"/>
          <w:b/>
          <w:bCs/>
        </w:rPr>
        <w:t xml:space="preserve">: </w:t>
      </w:r>
    </w:p>
    <w:p w:rsidR="00F708D0" w:rsidRDefault="00F708D0" w:rsidP="00F708D0">
      <w:pPr>
        <w:pStyle w:val="Prrafodelista"/>
        <w:ind w:left="360"/>
        <w:jc w:val="both"/>
        <w:rPr>
          <w:rFonts w:cstheme="minorHAnsi"/>
          <w:b/>
          <w:bCs/>
        </w:rPr>
      </w:pPr>
    </w:p>
    <w:p w:rsidR="00F708D0" w:rsidRDefault="00F708D0" w:rsidP="00F708D0">
      <w:pPr>
        <w:pStyle w:val="Prrafodelista"/>
        <w:numPr>
          <w:ilvl w:val="0"/>
          <w:numId w:val="11"/>
        </w:numPr>
        <w:jc w:val="both"/>
        <w:rPr>
          <w:lang w:val="es-MX"/>
        </w:rPr>
      </w:pPr>
      <w:r>
        <w:rPr>
          <w:lang w:val="es-MX"/>
        </w:rPr>
        <w:t>¿Qué características tiene?</w:t>
      </w:r>
    </w:p>
    <w:p w:rsidR="00A46EB8" w:rsidRDefault="00A46EB8" w:rsidP="00A46EB8">
      <w:pPr>
        <w:pStyle w:val="Prrafodelista"/>
        <w:jc w:val="both"/>
        <w:rPr>
          <w:lang w:val="es-MX"/>
        </w:rPr>
      </w:pPr>
    </w:p>
    <w:p w:rsidR="00A46EB8" w:rsidRDefault="00A46EB8" w:rsidP="00A46EB8">
      <w:pPr>
        <w:pStyle w:val="Prrafodelista"/>
        <w:jc w:val="both"/>
        <w:rPr>
          <w:lang w:val="es-MX"/>
        </w:rPr>
      </w:pPr>
    </w:p>
    <w:p w:rsidR="00A46EB8" w:rsidRPr="00F708D0" w:rsidRDefault="00A46EB8" w:rsidP="00A46EB8">
      <w:pPr>
        <w:pStyle w:val="Prrafodelista"/>
        <w:jc w:val="both"/>
        <w:rPr>
          <w:lang w:val="es-MX"/>
        </w:rPr>
      </w:pPr>
    </w:p>
    <w:p w:rsidR="00F708D0" w:rsidRDefault="00F708D0" w:rsidP="00F708D0">
      <w:pPr>
        <w:pStyle w:val="Prrafodelista"/>
        <w:numPr>
          <w:ilvl w:val="0"/>
          <w:numId w:val="11"/>
        </w:numPr>
        <w:jc w:val="both"/>
        <w:rPr>
          <w:lang w:val="es-MX"/>
        </w:rPr>
      </w:pPr>
      <w:r>
        <w:rPr>
          <w:lang w:val="es-MX"/>
        </w:rPr>
        <w:t>¿A qué animal se asemeja?</w:t>
      </w:r>
    </w:p>
    <w:p w:rsidR="00A46EB8" w:rsidRDefault="00A46EB8" w:rsidP="00A46EB8">
      <w:pPr>
        <w:jc w:val="both"/>
        <w:rPr>
          <w:lang w:val="es-MX"/>
        </w:rPr>
      </w:pPr>
    </w:p>
    <w:p w:rsidR="00A46EB8" w:rsidRPr="00A46EB8" w:rsidRDefault="00A46EB8" w:rsidP="00A46EB8">
      <w:pPr>
        <w:jc w:val="both"/>
        <w:rPr>
          <w:lang w:val="es-MX"/>
        </w:rPr>
      </w:pPr>
    </w:p>
    <w:p w:rsidR="00F708D0" w:rsidRPr="00F410E7" w:rsidRDefault="00F708D0" w:rsidP="00F708D0">
      <w:pPr>
        <w:pStyle w:val="Prrafodelista"/>
        <w:numPr>
          <w:ilvl w:val="0"/>
          <w:numId w:val="11"/>
        </w:numPr>
        <w:jc w:val="both"/>
        <w:rPr>
          <w:lang w:val="es-MX"/>
        </w:rPr>
      </w:pPr>
      <w:r>
        <w:rPr>
          <w:lang w:val="es-MX"/>
        </w:rPr>
        <w:t>¿Qué acciones planteas para que no existan más este tipo de extinciones?</w:t>
      </w:r>
    </w:p>
    <w:sectPr w:rsidR="00F708D0" w:rsidRPr="00F410E7">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25A" w:rsidRDefault="0045025A" w:rsidP="00702649">
      <w:pPr>
        <w:spacing w:after="0" w:line="240" w:lineRule="auto"/>
      </w:pPr>
      <w:r>
        <w:separator/>
      </w:r>
    </w:p>
  </w:endnote>
  <w:endnote w:type="continuationSeparator" w:id="0">
    <w:p w:rsidR="0045025A" w:rsidRDefault="0045025A" w:rsidP="0070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25A" w:rsidRDefault="0045025A" w:rsidP="00702649">
      <w:pPr>
        <w:spacing w:after="0" w:line="240" w:lineRule="auto"/>
      </w:pPr>
      <w:r>
        <w:separator/>
      </w:r>
    </w:p>
  </w:footnote>
  <w:footnote w:type="continuationSeparator" w:id="0">
    <w:p w:rsidR="0045025A" w:rsidRDefault="0045025A" w:rsidP="00702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24" w:rsidRDefault="00BC5D24">
    <w:pPr>
      <w:pStyle w:val="Encabezado"/>
    </w:pPr>
    <w:r>
      <w:rPr>
        <w:noProof/>
        <w:lang w:eastAsia="es-CL"/>
      </w:rPr>
      <w:drawing>
        <wp:anchor distT="0" distB="0" distL="114300" distR="114300" simplePos="0" relativeHeight="251659264" behindDoc="0" locked="0" layoutInCell="1" allowOverlap="1" wp14:anchorId="46EB7418" wp14:editId="51D1A53E">
          <wp:simplePos x="0" y="0"/>
          <wp:positionH relativeFrom="leftMargin">
            <wp:align>right</wp:align>
          </wp:positionH>
          <wp:positionV relativeFrom="paragraph">
            <wp:posOffset>-181610</wp:posOffset>
          </wp:positionV>
          <wp:extent cx="523875" cy="619125"/>
          <wp:effectExtent l="0" t="0" r="9525" b="9525"/>
          <wp:wrapNone/>
          <wp:docPr id="23" name="Imagen 23" descr="logo-insignia-new-s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insignia-new-sf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005D685E">
      <w:t>Programa de Integración Escolar</w:t>
    </w:r>
  </w:p>
  <w:p w:rsidR="005D685E" w:rsidRDefault="005D685E">
    <w:pPr>
      <w:pStyle w:val="Encabezado"/>
    </w:pPr>
    <w:r>
      <w:t>Ed. Diferencial Bernardita Cortez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6465"/>
    <w:multiLevelType w:val="hybridMultilevel"/>
    <w:tmpl w:val="5E486D2E"/>
    <w:lvl w:ilvl="0" w:tplc="9552FB9E">
      <w:start w:val="1"/>
      <w:numFmt w:val="lowerLetter"/>
      <w:lvlText w:val="%1)"/>
      <w:lvlJc w:val="left"/>
      <w:pPr>
        <w:tabs>
          <w:tab w:val="num" w:pos="1410"/>
        </w:tabs>
        <w:ind w:left="1410" w:hanging="705"/>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 w15:restartNumberingAfterBreak="0">
    <w:nsid w:val="12521A49"/>
    <w:multiLevelType w:val="hybridMultilevel"/>
    <w:tmpl w:val="9AC63E94"/>
    <w:lvl w:ilvl="0" w:tplc="FBD60580">
      <w:start w:val="1"/>
      <w:numFmt w:val="lowerLetter"/>
      <w:lvlText w:val="%1)"/>
      <w:lvlJc w:val="left"/>
      <w:pPr>
        <w:tabs>
          <w:tab w:val="num" w:pos="1410"/>
        </w:tabs>
        <w:ind w:left="1410" w:hanging="705"/>
      </w:pPr>
    </w:lvl>
    <w:lvl w:ilvl="1" w:tplc="0F92BB46">
      <w:start w:val="3"/>
      <w:numFmt w:val="upperRoman"/>
      <w:lvlText w:val="%2."/>
      <w:lvlJc w:val="left"/>
      <w:pPr>
        <w:tabs>
          <w:tab w:val="num" w:pos="2145"/>
        </w:tabs>
        <w:ind w:left="2145" w:hanging="72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2" w15:restartNumberingAfterBreak="0">
    <w:nsid w:val="1F5004CD"/>
    <w:multiLevelType w:val="hybridMultilevel"/>
    <w:tmpl w:val="A0B6026A"/>
    <w:lvl w:ilvl="0" w:tplc="61126E7A">
      <w:start w:val="1"/>
      <w:numFmt w:val="lowerLetter"/>
      <w:lvlText w:val="%1)"/>
      <w:lvlJc w:val="left"/>
      <w:pPr>
        <w:tabs>
          <w:tab w:val="num" w:pos="1410"/>
        </w:tabs>
        <w:ind w:left="1410" w:hanging="705"/>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 w15:restartNumberingAfterBreak="0">
    <w:nsid w:val="29D57899"/>
    <w:multiLevelType w:val="hybridMultilevel"/>
    <w:tmpl w:val="D8885A46"/>
    <w:lvl w:ilvl="0" w:tplc="B9707F58">
      <w:start w:val="1"/>
      <w:numFmt w:val="upperRoman"/>
      <w:lvlText w:val="%1."/>
      <w:lvlJc w:val="left"/>
      <w:pPr>
        <w:tabs>
          <w:tab w:val="num" w:pos="1425"/>
        </w:tabs>
        <w:ind w:left="1425" w:hanging="720"/>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 w15:restartNumberingAfterBreak="0">
    <w:nsid w:val="2E484462"/>
    <w:multiLevelType w:val="hybridMultilevel"/>
    <w:tmpl w:val="5754C3E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EC448A8"/>
    <w:multiLevelType w:val="hybridMultilevel"/>
    <w:tmpl w:val="9410D8A4"/>
    <w:lvl w:ilvl="0" w:tplc="8E90A41E">
      <w:start w:val="1"/>
      <w:numFmt w:val="lowerLetter"/>
      <w:lvlText w:val="%1)"/>
      <w:lvlJc w:val="left"/>
      <w:pPr>
        <w:tabs>
          <w:tab w:val="num" w:pos="1410"/>
        </w:tabs>
        <w:ind w:left="1410" w:hanging="705"/>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 w15:restartNumberingAfterBreak="0">
    <w:nsid w:val="3DAF1533"/>
    <w:multiLevelType w:val="hybridMultilevel"/>
    <w:tmpl w:val="D05CE6BE"/>
    <w:lvl w:ilvl="0" w:tplc="1D744C0C">
      <w:start w:val="1"/>
      <w:numFmt w:val="lowerLetter"/>
      <w:lvlText w:val="%1)"/>
      <w:lvlJc w:val="left"/>
      <w:pPr>
        <w:tabs>
          <w:tab w:val="num" w:pos="1410"/>
        </w:tabs>
        <w:ind w:left="1410" w:hanging="705"/>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40F4173E"/>
    <w:multiLevelType w:val="hybridMultilevel"/>
    <w:tmpl w:val="6CC64872"/>
    <w:lvl w:ilvl="0" w:tplc="F7200FFA">
      <w:start w:val="3"/>
      <w:numFmt w:val="lowerLetter"/>
      <w:lvlText w:val="%1)"/>
      <w:lvlJc w:val="left"/>
      <w:pPr>
        <w:tabs>
          <w:tab w:val="num" w:pos="1410"/>
        </w:tabs>
        <w:ind w:left="1410" w:hanging="705"/>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4BE4325D"/>
    <w:multiLevelType w:val="hybridMultilevel"/>
    <w:tmpl w:val="A1CA44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DDA4889"/>
    <w:multiLevelType w:val="hybridMultilevel"/>
    <w:tmpl w:val="DC206A20"/>
    <w:lvl w:ilvl="0" w:tplc="2F02BB46">
      <w:start w:val="1"/>
      <w:numFmt w:val="lowerLetter"/>
      <w:lvlText w:val="%1)"/>
      <w:lvlJc w:val="left"/>
      <w:pPr>
        <w:tabs>
          <w:tab w:val="num" w:pos="1410"/>
        </w:tabs>
        <w:ind w:left="1410" w:hanging="705"/>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0" w15:restartNumberingAfterBreak="0">
    <w:nsid w:val="7549410C"/>
    <w:multiLevelType w:val="hybridMultilevel"/>
    <w:tmpl w:val="DD709C3C"/>
    <w:lvl w:ilvl="0" w:tplc="C40EC48C">
      <w:start w:val="1"/>
      <w:numFmt w:val="lowerLetter"/>
      <w:lvlText w:val="%1)"/>
      <w:lvlJc w:val="left"/>
      <w:pPr>
        <w:tabs>
          <w:tab w:val="num" w:pos="1410"/>
        </w:tabs>
        <w:ind w:left="1410" w:hanging="705"/>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49"/>
    <w:rsid w:val="0000713A"/>
    <w:rsid w:val="000350FB"/>
    <w:rsid w:val="000F6D72"/>
    <w:rsid w:val="00303179"/>
    <w:rsid w:val="0045025A"/>
    <w:rsid w:val="004C0C4A"/>
    <w:rsid w:val="004D0CCF"/>
    <w:rsid w:val="005D685E"/>
    <w:rsid w:val="006B6D5A"/>
    <w:rsid w:val="00702649"/>
    <w:rsid w:val="00745C60"/>
    <w:rsid w:val="007E63AB"/>
    <w:rsid w:val="00844FD5"/>
    <w:rsid w:val="009424A7"/>
    <w:rsid w:val="00944425"/>
    <w:rsid w:val="00A46EB8"/>
    <w:rsid w:val="00AD5319"/>
    <w:rsid w:val="00B37115"/>
    <w:rsid w:val="00B8521F"/>
    <w:rsid w:val="00BC5D24"/>
    <w:rsid w:val="00BE1AF9"/>
    <w:rsid w:val="00F410E7"/>
    <w:rsid w:val="00F708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AD43E-E804-4527-A71C-F8F5925D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6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2649"/>
  </w:style>
  <w:style w:type="paragraph" w:styleId="Piedepgina">
    <w:name w:val="footer"/>
    <w:basedOn w:val="Normal"/>
    <w:link w:val="PiedepginaCar"/>
    <w:uiPriority w:val="99"/>
    <w:unhideWhenUsed/>
    <w:rsid w:val="007026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2649"/>
  </w:style>
  <w:style w:type="paragraph" w:styleId="Ttulo">
    <w:name w:val="Title"/>
    <w:basedOn w:val="Normal"/>
    <w:link w:val="TtuloCar"/>
    <w:qFormat/>
    <w:rsid w:val="0000713A"/>
    <w:pPr>
      <w:spacing w:after="0" w:line="240" w:lineRule="auto"/>
      <w:jc w:val="center"/>
    </w:pPr>
    <w:rPr>
      <w:rFonts w:ascii="Century Gothic" w:eastAsia="Times New Roman" w:hAnsi="Century Gothic" w:cs="Times New Roman"/>
      <w:b/>
      <w:bCs/>
      <w:szCs w:val="24"/>
      <w:lang w:val="es-ES" w:eastAsia="es-ES"/>
    </w:rPr>
  </w:style>
  <w:style w:type="character" w:customStyle="1" w:styleId="TtuloCar">
    <w:name w:val="Título Car"/>
    <w:basedOn w:val="Fuentedeprrafopredeter"/>
    <w:link w:val="Ttulo"/>
    <w:rsid w:val="0000713A"/>
    <w:rPr>
      <w:rFonts w:ascii="Century Gothic" w:eastAsia="Times New Roman" w:hAnsi="Century Gothic" w:cs="Times New Roman"/>
      <w:b/>
      <w:bCs/>
      <w:szCs w:val="24"/>
      <w:lang w:val="es-ES" w:eastAsia="es-ES"/>
    </w:rPr>
  </w:style>
  <w:style w:type="paragraph" w:styleId="Textoindependiente">
    <w:name w:val="Body Text"/>
    <w:basedOn w:val="Normal"/>
    <w:link w:val="TextoindependienteCar"/>
    <w:semiHidden/>
    <w:unhideWhenUsed/>
    <w:rsid w:val="0000713A"/>
    <w:pPr>
      <w:spacing w:after="0" w:line="240" w:lineRule="auto"/>
      <w:jc w:val="both"/>
    </w:pPr>
    <w:rPr>
      <w:rFonts w:ascii="Century Gothic" w:eastAsia="Times New Roman" w:hAnsi="Century Gothic" w:cs="Times New Roman"/>
      <w:szCs w:val="24"/>
      <w:lang w:val="es-ES" w:eastAsia="es-ES"/>
    </w:rPr>
  </w:style>
  <w:style w:type="character" w:customStyle="1" w:styleId="TextoindependienteCar">
    <w:name w:val="Texto independiente Car"/>
    <w:basedOn w:val="Fuentedeprrafopredeter"/>
    <w:link w:val="Textoindependiente"/>
    <w:semiHidden/>
    <w:rsid w:val="0000713A"/>
    <w:rPr>
      <w:rFonts w:ascii="Century Gothic" w:eastAsia="Times New Roman" w:hAnsi="Century Gothic" w:cs="Times New Roman"/>
      <w:szCs w:val="24"/>
      <w:lang w:val="es-ES" w:eastAsia="es-ES"/>
    </w:rPr>
  </w:style>
  <w:style w:type="paragraph" w:styleId="Prrafodelista">
    <w:name w:val="List Paragraph"/>
    <w:basedOn w:val="Normal"/>
    <w:uiPriority w:val="34"/>
    <w:qFormat/>
    <w:rsid w:val="004C0C4A"/>
    <w:pPr>
      <w:ind w:left="720"/>
      <w:contextualSpacing/>
    </w:pPr>
  </w:style>
  <w:style w:type="table" w:styleId="Tablaconcuadrcula">
    <w:name w:val="Table Grid"/>
    <w:basedOn w:val="Tablanormal"/>
    <w:uiPriority w:val="39"/>
    <w:rsid w:val="0084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21">
    <w:name w:val="Tabla de cuadrícula 2 - Énfasis 21"/>
    <w:basedOn w:val="Tablanormal"/>
    <w:uiPriority w:val="47"/>
    <w:rsid w:val="00844FD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ipervnculo">
    <w:name w:val="Hyperlink"/>
    <w:basedOn w:val="Fuentedeprrafopredeter"/>
    <w:uiPriority w:val="99"/>
    <w:semiHidden/>
    <w:unhideWhenUsed/>
    <w:rsid w:val="00944425"/>
    <w:rPr>
      <w:color w:val="0000FF"/>
      <w:u w:val="single"/>
    </w:rPr>
  </w:style>
  <w:style w:type="paragraph" w:styleId="Textodeglobo">
    <w:name w:val="Balloon Text"/>
    <w:basedOn w:val="Normal"/>
    <w:link w:val="TextodegloboCar"/>
    <w:uiPriority w:val="99"/>
    <w:semiHidden/>
    <w:unhideWhenUsed/>
    <w:rsid w:val="005D6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9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pn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hyperlink" Target="https://www.youtube.com/watch?v=RNM_npleZN8"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7EB19C-DD02-4AE2-AF71-7A44C4A3F93A}" type="doc">
      <dgm:prSet loTypeId="urn:microsoft.com/office/officeart/2005/8/layout/hList1" loCatId="list" qsTypeId="urn:microsoft.com/office/officeart/2005/8/quickstyle/3d1" qsCatId="3D" csTypeId="urn:microsoft.com/office/officeart/2005/8/colors/colorful4" csCatId="colorful" phldr="1"/>
      <dgm:spPr/>
      <dgm:t>
        <a:bodyPr/>
        <a:lstStyle/>
        <a:p>
          <a:endParaRPr lang="es-CL"/>
        </a:p>
      </dgm:t>
    </dgm:pt>
    <dgm:pt modelId="{251BA838-5A86-4E5C-9CE3-668AC18AA369}">
      <dgm:prSet phldrT="[Texto]" custT="1"/>
      <dgm:spPr/>
      <dgm:t>
        <a:bodyPr/>
        <a:lstStyle/>
        <a:p>
          <a:r>
            <a:rPr lang="es-CL" sz="1600" b="1"/>
            <a:t>Explotadas</a:t>
          </a:r>
        </a:p>
      </dgm:t>
    </dgm:pt>
    <dgm:pt modelId="{73C4A20E-20F6-4A44-B4C9-4BEA96423544}" type="parTrans" cxnId="{7EA2DC43-089D-451F-A757-0A287A330E4A}">
      <dgm:prSet/>
      <dgm:spPr/>
      <dgm:t>
        <a:bodyPr/>
        <a:lstStyle/>
        <a:p>
          <a:endParaRPr lang="es-CL"/>
        </a:p>
      </dgm:t>
    </dgm:pt>
    <dgm:pt modelId="{9246FB83-11A9-48E4-9160-BE9E54338576}" type="sibTrans" cxnId="{7EA2DC43-089D-451F-A757-0A287A330E4A}">
      <dgm:prSet/>
      <dgm:spPr/>
      <dgm:t>
        <a:bodyPr/>
        <a:lstStyle/>
        <a:p>
          <a:endParaRPr lang="es-CL"/>
        </a:p>
      </dgm:t>
    </dgm:pt>
    <dgm:pt modelId="{F43FD518-82DC-48F0-BCD9-D9AFC1215D01}">
      <dgm:prSet phldrT="[Texto]" custT="1"/>
      <dgm:spPr/>
      <dgm:t>
        <a:bodyPr/>
        <a:lstStyle/>
        <a:p>
          <a:r>
            <a:rPr lang="es-CL" sz="1600" b="1"/>
            <a:t>Diezmadas</a:t>
          </a:r>
        </a:p>
      </dgm:t>
    </dgm:pt>
    <dgm:pt modelId="{21BC407B-9E97-491F-8F1D-0B003A7CA175}" type="parTrans" cxnId="{1747E70B-34F3-4DBA-A61E-56B208BDE5D7}">
      <dgm:prSet/>
      <dgm:spPr/>
      <dgm:t>
        <a:bodyPr/>
        <a:lstStyle/>
        <a:p>
          <a:endParaRPr lang="es-CL"/>
        </a:p>
      </dgm:t>
    </dgm:pt>
    <dgm:pt modelId="{7006D104-BEE2-45C9-961C-931631DFD274}" type="sibTrans" cxnId="{1747E70B-34F3-4DBA-A61E-56B208BDE5D7}">
      <dgm:prSet/>
      <dgm:spPr/>
      <dgm:t>
        <a:bodyPr/>
        <a:lstStyle/>
        <a:p>
          <a:endParaRPr lang="es-CL"/>
        </a:p>
      </dgm:t>
    </dgm:pt>
    <dgm:pt modelId="{13874451-4724-4E82-965B-B4D748A0077C}">
      <dgm:prSet phldrT="[Texto]"/>
      <dgm:spPr/>
      <dgm:t>
        <a:bodyPr/>
        <a:lstStyle/>
        <a:p>
          <a:endParaRPr lang="es-CL"/>
        </a:p>
      </dgm:t>
    </dgm:pt>
    <dgm:pt modelId="{E8AB1465-2149-4E12-9981-BF10BE76AC5C}" type="parTrans" cxnId="{763A74A1-F5BF-4C5D-883E-17B1B61AF801}">
      <dgm:prSet/>
      <dgm:spPr/>
      <dgm:t>
        <a:bodyPr/>
        <a:lstStyle/>
        <a:p>
          <a:endParaRPr lang="es-CL"/>
        </a:p>
      </dgm:t>
    </dgm:pt>
    <dgm:pt modelId="{E3F8BF86-BC5B-4ECE-B2BB-B49D34320CF4}" type="sibTrans" cxnId="{763A74A1-F5BF-4C5D-883E-17B1B61AF801}">
      <dgm:prSet/>
      <dgm:spPr/>
      <dgm:t>
        <a:bodyPr/>
        <a:lstStyle/>
        <a:p>
          <a:endParaRPr lang="es-CL"/>
        </a:p>
      </dgm:t>
    </dgm:pt>
    <dgm:pt modelId="{041B000E-96EA-4BC9-BA79-15DDDD962920}">
      <dgm:prSet phldrT="[Texto]" custT="1"/>
      <dgm:spPr/>
      <dgm:t>
        <a:bodyPr/>
        <a:lstStyle/>
        <a:p>
          <a:r>
            <a:rPr lang="es-CL" sz="1600" b="1"/>
            <a:t>Seculares</a:t>
          </a:r>
        </a:p>
      </dgm:t>
    </dgm:pt>
    <dgm:pt modelId="{DAE1BA1B-B87A-4F95-9A37-16D52D7EF534}" type="parTrans" cxnId="{2EE9ACE5-2DE9-4DB0-A4B4-6DAA196463D2}">
      <dgm:prSet/>
      <dgm:spPr/>
      <dgm:t>
        <a:bodyPr/>
        <a:lstStyle/>
        <a:p>
          <a:endParaRPr lang="es-CL"/>
        </a:p>
      </dgm:t>
    </dgm:pt>
    <dgm:pt modelId="{3C92BA16-58F4-4FF7-A25B-88585A16ED4B}" type="sibTrans" cxnId="{2EE9ACE5-2DE9-4DB0-A4B4-6DAA196463D2}">
      <dgm:prSet/>
      <dgm:spPr/>
      <dgm:t>
        <a:bodyPr/>
        <a:lstStyle/>
        <a:p>
          <a:endParaRPr lang="es-CL"/>
        </a:p>
      </dgm:t>
    </dgm:pt>
    <dgm:pt modelId="{5A804BE4-58E1-4BB9-B4CC-6DC934826EC5}" type="pres">
      <dgm:prSet presAssocID="{297EB19C-DD02-4AE2-AF71-7A44C4A3F93A}" presName="Name0" presStyleCnt="0">
        <dgm:presLayoutVars>
          <dgm:dir/>
          <dgm:animLvl val="lvl"/>
          <dgm:resizeHandles val="exact"/>
        </dgm:presLayoutVars>
      </dgm:prSet>
      <dgm:spPr/>
      <dgm:t>
        <a:bodyPr/>
        <a:lstStyle/>
        <a:p>
          <a:endParaRPr lang="es-CL"/>
        </a:p>
      </dgm:t>
    </dgm:pt>
    <dgm:pt modelId="{123FB756-57B1-4FE7-BF86-942F532F4D17}" type="pres">
      <dgm:prSet presAssocID="{251BA838-5A86-4E5C-9CE3-668AC18AA369}" presName="composite" presStyleCnt="0"/>
      <dgm:spPr/>
    </dgm:pt>
    <dgm:pt modelId="{5B684F94-B28B-4E60-8A6F-2350F7E13825}" type="pres">
      <dgm:prSet presAssocID="{251BA838-5A86-4E5C-9CE3-668AC18AA369}" presName="parTx" presStyleLbl="alignNode1" presStyleIdx="0" presStyleCnt="3">
        <dgm:presLayoutVars>
          <dgm:chMax val="0"/>
          <dgm:chPref val="0"/>
          <dgm:bulletEnabled val="1"/>
        </dgm:presLayoutVars>
      </dgm:prSet>
      <dgm:spPr/>
      <dgm:t>
        <a:bodyPr/>
        <a:lstStyle/>
        <a:p>
          <a:endParaRPr lang="es-CL"/>
        </a:p>
      </dgm:t>
    </dgm:pt>
    <dgm:pt modelId="{0BFE1B52-EDB1-4E5B-AB95-15AC43BF8AD5}" type="pres">
      <dgm:prSet presAssocID="{251BA838-5A86-4E5C-9CE3-668AC18AA369}" presName="desTx" presStyleLbl="alignAccFollowNode1" presStyleIdx="0" presStyleCnt="3">
        <dgm:presLayoutVars>
          <dgm:bulletEnabled val="1"/>
        </dgm:presLayoutVars>
      </dgm:prSet>
      <dgm:spPr/>
    </dgm:pt>
    <dgm:pt modelId="{0D8E1EC9-BFCA-4CFE-B028-D8BCF57C8BBD}" type="pres">
      <dgm:prSet presAssocID="{9246FB83-11A9-48E4-9160-BE9E54338576}" presName="space" presStyleCnt="0"/>
      <dgm:spPr/>
    </dgm:pt>
    <dgm:pt modelId="{6C07AD6A-F8D4-4504-9F23-028F162EBC59}" type="pres">
      <dgm:prSet presAssocID="{F43FD518-82DC-48F0-BCD9-D9AFC1215D01}" presName="composite" presStyleCnt="0"/>
      <dgm:spPr/>
    </dgm:pt>
    <dgm:pt modelId="{0C9CD77B-29AB-4D44-A6F1-CFE47BD3D3BD}" type="pres">
      <dgm:prSet presAssocID="{F43FD518-82DC-48F0-BCD9-D9AFC1215D01}" presName="parTx" presStyleLbl="alignNode1" presStyleIdx="1" presStyleCnt="3">
        <dgm:presLayoutVars>
          <dgm:chMax val="0"/>
          <dgm:chPref val="0"/>
          <dgm:bulletEnabled val="1"/>
        </dgm:presLayoutVars>
      </dgm:prSet>
      <dgm:spPr/>
      <dgm:t>
        <a:bodyPr/>
        <a:lstStyle/>
        <a:p>
          <a:endParaRPr lang="es-CL"/>
        </a:p>
      </dgm:t>
    </dgm:pt>
    <dgm:pt modelId="{F0394AA1-D529-4330-881B-2885DF16381E}" type="pres">
      <dgm:prSet presAssocID="{F43FD518-82DC-48F0-BCD9-D9AFC1215D01}" presName="desTx" presStyleLbl="alignAccFollowNode1" presStyleIdx="1" presStyleCnt="3">
        <dgm:presLayoutVars>
          <dgm:bulletEnabled val="1"/>
        </dgm:presLayoutVars>
      </dgm:prSet>
      <dgm:spPr/>
      <dgm:t>
        <a:bodyPr/>
        <a:lstStyle/>
        <a:p>
          <a:endParaRPr lang="es-CL"/>
        </a:p>
      </dgm:t>
    </dgm:pt>
    <dgm:pt modelId="{C799F2F6-088F-49B8-A467-98BF87D04D86}" type="pres">
      <dgm:prSet presAssocID="{7006D104-BEE2-45C9-961C-931631DFD274}" presName="space" presStyleCnt="0"/>
      <dgm:spPr/>
    </dgm:pt>
    <dgm:pt modelId="{1AC166CB-5589-44B7-8736-9CD8A889BC76}" type="pres">
      <dgm:prSet presAssocID="{041B000E-96EA-4BC9-BA79-15DDDD962920}" presName="composite" presStyleCnt="0"/>
      <dgm:spPr/>
    </dgm:pt>
    <dgm:pt modelId="{E1B68FB9-B557-45D9-861D-767B38901066}" type="pres">
      <dgm:prSet presAssocID="{041B000E-96EA-4BC9-BA79-15DDDD962920}" presName="parTx" presStyleLbl="alignNode1" presStyleIdx="2" presStyleCnt="3">
        <dgm:presLayoutVars>
          <dgm:chMax val="0"/>
          <dgm:chPref val="0"/>
          <dgm:bulletEnabled val="1"/>
        </dgm:presLayoutVars>
      </dgm:prSet>
      <dgm:spPr/>
      <dgm:t>
        <a:bodyPr/>
        <a:lstStyle/>
        <a:p>
          <a:endParaRPr lang="es-CL"/>
        </a:p>
      </dgm:t>
    </dgm:pt>
    <dgm:pt modelId="{A3528D86-EBB8-4EBC-B042-DF9FDF856205}" type="pres">
      <dgm:prSet presAssocID="{041B000E-96EA-4BC9-BA79-15DDDD962920}" presName="desTx" presStyleLbl="alignAccFollowNode1" presStyleIdx="2" presStyleCnt="3">
        <dgm:presLayoutVars>
          <dgm:bulletEnabled val="1"/>
        </dgm:presLayoutVars>
      </dgm:prSet>
      <dgm:spPr/>
    </dgm:pt>
  </dgm:ptLst>
  <dgm:cxnLst>
    <dgm:cxn modelId="{ECCD7B76-ECF5-45DC-9441-BC05A9A68ADA}" type="presOf" srcId="{297EB19C-DD02-4AE2-AF71-7A44C4A3F93A}" destId="{5A804BE4-58E1-4BB9-B4CC-6DC934826EC5}" srcOrd="0" destOrd="0" presId="urn:microsoft.com/office/officeart/2005/8/layout/hList1"/>
    <dgm:cxn modelId="{CE4EDB46-BB38-4018-9692-83C708F00780}" type="presOf" srcId="{041B000E-96EA-4BC9-BA79-15DDDD962920}" destId="{E1B68FB9-B557-45D9-861D-767B38901066}" srcOrd="0" destOrd="0" presId="urn:microsoft.com/office/officeart/2005/8/layout/hList1"/>
    <dgm:cxn modelId="{92A05D02-A6C1-4C9E-B562-ADC40A52CC6F}" type="presOf" srcId="{F43FD518-82DC-48F0-BCD9-D9AFC1215D01}" destId="{0C9CD77B-29AB-4D44-A6F1-CFE47BD3D3BD}" srcOrd="0" destOrd="0" presId="urn:microsoft.com/office/officeart/2005/8/layout/hList1"/>
    <dgm:cxn modelId="{2EE9ACE5-2DE9-4DB0-A4B4-6DAA196463D2}" srcId="{297EB19C-DD02-4AE2-AF71-7A44C4A3F93A}" destId="{041B000E-96EA-4BC9-BA79-15DDDD962920}" srcOrd="2" destOrd="0" parTransId="{DAE1BA1B-B87A-4F95-9A37-16D52D7EF534}" sibTransId="{3C92BA16-58F4-4FF7-A25B-88585A16ED4B}"/>
    <dgm:cxn modelId="{5D8E1CFF-C01F-4C55-88A0-45CD910065B7}" type="presOf" srcId="{13874451-4724-4E82-965B-B4D748A0077C}" destId="{F0394AA1-D529-4330-881B-2885DF16381E}" srcOrd="0" destOrd="0" presId="urn:microsoft.com/office/officeart/2005/8/layout/hList1"/>
    <dgm:cxn modelId="{763A74A1-F5BF-4C5D-883E-17B1B61AF801}" srcId="{F43FD518-82DC-48F0-BCD9-D9AFC1215D01}" destId="{13874451-4724-4E82-965B-B4D748A0077C}" srcOrd="0" destOrd="0" parTransId="{E8AB1465-2149-4E12-9981-BF10BE76AC5C}" sibTransId="{E3F8BF86-BC5B-4ECE-B2BB-B49D34320CF4}"/>
    <dgm:cxn modelId="{1747E70B-34F3-4DBA-A61E-56B208BDE5D7}" srcId="{297EB19C-DD02-4AE2-AF71-7A44C4A3F93A}" destId="{F43FD518-82DC-48F0-BCD9-D9AFC1215D01}" srcOrd="1" destOrd="0" parTransId="{21BC407B-9E97-491F-8F1D-0B003A7CA175}" sibTransId="{7006D104-BEE2-45C9-961C-931631DFD274}"/>
    <dgm:cxn modelId="{FE81629F-AF4F-4A42-B540-6234267ED297}" type="presOf" srcId="{251BA838-5A86-4E5C-9CE3-668AC18AA369}" destId="{5B684F94-B28B-4E60-8A6F-2350F7E13825}" srcOrd="0" destOrd="0" presId="urn:microsoft.com/office/officeart/2005/8/layout/hList1"/>
    <dgm:cxn modelId="{7EA2DC43-089D-451F-A757-0A287A330E4A}" srcId="{297EB19C-DD02-4AE2-AF71-7A44C4A3F93A}" destId="{251BA838-5A86-4E5C-9CE3-668AC18AA369}" srcOrd="0" destOrd="0" parTransId="{73C4A20E-20F6-4A44-B4C9-4BEA96423544}" sibTransId="{9246FB83-11A9-48E4-9160-BE9E54338576}"/>
    <dgm:cxn modelId="{5E4CD938-B607-401A-9263-74D47F8D90DE}" type="presParOf" srcId="{5A804BE4-58E1-4BB9-B4CC-6DC934826EC5}" destId="{123FB756-57B1-4FE7-BF86-942F532F4D17}" srcOrd="0" destOrd="0" presId="urn:microsoft.com/office/officeart/2005/8/layout/hList1"/>
    <dgm:cxn modelId="{841D7CFB-8D46-423A-9777-FAADBD8EC9D9}" type="presParOf" srcId="{123FB756-57B1-4FE7-BF86-942F532F4D17}" destId="{5B684F94-B28B-4E60-8A6F-2350F7E13825}" srcOrd="0" destOrd="0" presId="urn:microsoft.com/office/officeart/2005/8/layout/hList1"/>
    <dgm:cxn modelId="{4A25CBE6-AABE-4110-AAAE-4C96F6D50A83}" type="presParOf" srcId="{123FB756-57B1-4FE7-BF86-942F532F4D17}" destId="{0BFE1B52-EDB1-4E5B-AB95-15AC43BF8AD5}" srcOrd="1" destOrd="0" presId="urn:microsoft.com/office/officeart/2005/8/layout/hList1"/>
    <dgm:cxn modelId="{8A156712-17CC-45A6-BE2F-3B5A477F7D9E}" type="presParOf" srcId="{5A804BE4-58E1-4BB9-B4CC-6DC934826EC5}" destId="{0D8E1EC9-BFCA-4CFE-B028-D8BCF57C8BBD}" srcOrd="1" destOrd="0" presId="urn:microsoft.com/office/officeart/2005/8/layout/hList1"/>
    <dgm:cxn modelId="{59F04249-FF85-4183-80EA-14A60C04C264}" type="presParOf" srcId="{5A804BE4-58E1-4BB9-B4CC-6DC934826EC5}" destId="{6C07AD6A-F8D4-4504-9F23-028F162EBC59}" srcOrd="2" destOrd="0" presId="urn:microsoft.com/office/officeart/2005/8/layout/hList1"/>
    <dgm:cxn modelId="{8599B4C2-07A2-4F39-996D-0F50E86D213E}" type="presParOf" srcId="{6C07AD6A-F8D4-4504-9F23-028F162EBC59}" destId="{0C9CD77B-29AB-4D44-A6F1-CFE47BD3D3BD}" srcOrd="0" destOrd="0" presId="urn:microsoft.com/office/officeart/2005/8/layout/hList1"/>
    <dgm:cxn modelId="{3FAC6E40-8F52-4D89-82B9-896780B6591F}" type="presParOf" srcId="{6C07AD6A-F8D4-4504-9F23-028F162EBC59}" destId="{F0394AA1-D529-4330-881B-2885DF16381E}" srcOrd="1" destOrd="0" presId="urn:microsoft.com/office/officeart/2005/8/layout/hList1"/>
    <dgm:cxn modelId="{B94363D1-B670-4BAA-B93B-1EDB76DE37FA}" type="presParOf" srcId="{5A804BE4-58E1-4BB9-B4CC-6DC934826EC5}" destId="{C799F2F6-088F-49B8-A467-98BF87D04D86}" srcOrd="3" destOrd="0" presId="urn:microsoft.com/office/officeart/2005/8/layout/hList1"/>
    <dgm:cxn modelId="{66880A64-80CF-4603-8DB3-C47EE6694235}" type="presParOf" srcId="{5A804BE4-58E1-4BB9-B4CC-6DC934826EC5}" destId="{1AC166CB-5589-44B7-8736-9CD8A889BC76}" srcOrd="4" destOrd="0" presId="urn:microsoft.com/office/officeart/2005/8/layout/hList1"/>
    <dgm:cxn modelId="{8D9DDA06-22DD-48B8-81A7-54E27A6D5347}" type="presParOf" srcId="{1AC166CB-5589-44B7-8736-9CD8A889BC76}" destId="{E1B68FB9-B557-45D9-861D-767B38901066}" srcOrd="0" destOrd="0" presId="urn:microsoft.com/office/officeart/2005/8/layout/hList1"/>
    <dgm:cxn modelId="{9D2085AF-0100-4E78-B807-41876789F852}" type="presParOf" srcId="{1AC166CB-5589-44B7-8736-9CD8A889BC76}" destId="{A3528D86-EBB8-4EBC-B042-DF9FDF856205}"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8B99F9-F22F-441F-9BD2-5A8B9CC74F5B}" type="doc">
      <dgm:prSet loTypeId="urn:microsoft.com/office/officeart/2005/8/layout/hList1" loCatId="list" qsTypeId="urn:microsoft.com/office/officeart/2005/8/quickstyle/3d1" qsCatId="3D" csTypeId="urn:microsoft.com/office/officeart/2005/8/colors/colorful4" csCatId="colorful" phldr="1"/>
      <dgm:spPr/>
      <dgm:t>
        <a:bodyPr/>
        <a:lstStyle/>
        <a:p>
          <a:endParaRPr lang="es-CL"/>
        </a:p>
      </dgm:t>
    </dgm:pt>
    <dgm:pt modelId="{831E1418-FD3D-4FCB-9A7E-9CC91A2086B8}">
      <dgm:prSet phldrT="[Texto]" custT="1"/>
      <dgm:spPr/>
      <dgm:t>
        <a:bodyPr/>
        <a:lstStyle/>
        <a:p>
          <a:r>
            <a:rPr lang="es-CL" sz="1600" b="1"/>
            <a:t>Promulgaba</a:t>
          </a:r>
          <a:endParaRPr lang="es-CL" sz="1600"/>
        </a:p>
      </dgm:t>
    </dgm:pt>
    <dgm:pt modelId="{6EA0DCD7-53BC-408C-946E-96B51964A7EA}" type="parTrans" cxnId="{0CACE47F-853B-49E3-9763-2D27EE4A53B8}">
      <dgm:prSet/>
      <dgm:spPr/>
      <dgm:t>
        <a:bodyPr/>
        <a:lstStyle/>
        <a:p>
          <a:endParaRPr lang="es-CL"/>
        </a:p>
      </dgm:t>
    </dgm:pt>
    <dgm:pt modelId="{945AEF10-974A-46DA-ADA2-00AA8AD38A09}" type="sibTrans" cxnId="{0CACE47F-853B-49E3-9763-2D27EE4A53B8}">
      <dgm:prSet/>
      <dgm:spPr/>
      <dgm:t>
        <a:bodyPr/>
        <a:lstStyle/>
        <a:p>
          <a:endParaRPr lang="es-CL"/>
        </a:p>
      </dgm:t>
    </dgm:pt>
    <dgm:pt modelId="{B0940E7C-880B-4153-8805-D8052EB038AE}">
      <dgm:prSet phldrT="[Texto]"/>
      <dgm:spPr/>
      <dgm:t>
        <a:bodyPr/>
        <a:lstStyle/>
        <a:p>
          <a:endParaRPr lang="es-CL"/>
        </a:p>
      </dgm:t>
    </dgm:pt>
    <dgm:pt modelId="{635C39EA-F480-4D67-9F01-8504E15DD8DA}" type="parTrans" cxnId="{241EDBEC-50DB-44BB-A21C-3CBDF7DC88DA}">
      <dgm:prSet/>
      <dgm:spPr/>
      <dgm:t>
        <a:bodyPr/>
        <a:lstStyle/>
        <a:p>
          <a:endParaRPr lang="es-CL"/>
        </a:p>
      </dgm:t>
    </dgm:pt>
    <dgm:pt modelId="{AD1DC935-D391-43B4-9658-B32FD176ED27}" type="sibTrans" cxnId="{241EDBEC-50DB-44BB-A21C-3CBDF7DC88DA}">
      <dgm:prSet/>
      <dgm:spPr/>
      <dgm:t>
        <a:bodyPr/>
        <a:lstStyle/>
        <a:p>
          <a:endParaRPr lang="es-CL"/>
        </a:p>
      </dgm:t>
    </dgm:pt>
    <dgm:pt modelId="{949A1AE9-D43A-4462-87F8-91DCFB776FFA}">
      <dgm:prSet phldrT="[Texto]" custT="1"/>
      <dgm:spPr/>
      <dgm:t>
        <a:bodyPr/>
        <a:lstStyle/>
        <a:p>
          <a:r>
            <a:rPr lang="es-CL" sz="1600" b="1"/>
            <a:t>Abaratan</a:t>
          </a:r>
          <a:endParaRPr lang="es-CL" sz="1600"/>
        </a:p>
      </dgm:t>
    </dgm:pt>
    <dgm:pt modelId="{ED05C551-EF0C-4D49-9521-E1CB0DB18C19}" type="parTrans" cxnId="{4794EDF8-63FC-449E-9D96-DACDAC002670}">
      <dgm:prSet/>
      <dgm:spPr/>
      <dgm:t>
        <a:bodyPr/>
        <a:lstStyle/>
        <a:p>
          <a:endParaRPr lang="es-CL"/>
        </a:p>
      </dgm:t>
    </dgm:pt>
    <dgm:pt modelId="{8FC7212C-E623-4ACB-9EC2-6D2F2E6C5E90}" type="sibTrans" cxnId="{4794EDF8-63FC-449E-9D96-DACDAC002670}">
      <dgm:prSet/>
      <dgm:spPr/>
      <dgm:t>
        <a:bodyPr/>
        <a:lstStyle/>
        <a:p>
          <a:endParaRPr lang="es-CL"/>
        </a:p>
      </dgm:t>
    </dgm:pt>
    <dgm:pt modelId="{93CE40E7-9CBB-473B-A920-B4254BFF54A4}">
      <dgm:prSet phldrT="[Texto]"/>
      <dgm:spPr/>
      <dgm:t>
        <a:bodyPr/>
        <a:lstStyle/>
        <a:p>
          <a:endParaRPr lang="es-CL"/>
        </a:p>
      </dgm:t>
    </dgm:pt>
    <dgm:pt modelId="{A3B8A2A7-8F2E-4ADE-BE03-C4DB3812B9A1}" type="parTrans" cxnId="{A40377E2-BBA2-48A9-8A91-511CCD40D2E6}">
      <dgm:prSet/>
      <dgm:spPr/>
      <dgm:t>
        <a:bodyPr/>
        <a:lstStyle/>
        <a:p>
          <a:endParaRPr lang="es-CL"/>
        </a:p>
      </dgm:t>
    </dgm:pt>
    <dgm:pt modelId="{CC8FF0EF-D421-444E-BA5A-E5D555495738}" type="sibTrans" cxnId="{A40377E2-BBA2-48A9-8A91-511CCD40D2E6}">
      <dgm:prSet/>
      <dgm:spPr/>
      <dgm:t>
        <a:bodyPr/>
        <a:lstStyle/>
        <a:p>
          <a:endParaRPr lang="es-CL"/>
        </a:p>
      </dgm:t>
    </dgm:pt>
    <dgm:pt modelId="{FAC94FFB-7008-44C0-8406-94F03F1B190F}">
      <dgm:prSet custT="1"/>
      <dgm:spPr/>
      <dgm:t>
        <a:bodyPr/>
        <a:lstStyle/>
        <a:p>
          <a:r>
            <a:rPr lang="es-CL" sz="1600" b="1"/>
            <a:t>Explotación</a:t>
          </a:r>
          <a:endParaRPr lang="es-CL" sz="1600"/>
        </a:p>
      </dgm:t>
    </dgm:pt>
    <dgm:pt modelId="{676BF041-53C5-4A72-A450-4E1B8653D8E1}" type="parTrans" cxnId="{FA25BCB6-1364-4BB1-9F7B-378B5D86AA6D}">
      <dgm:prSet/>
      <dgm:spPr/>
      <dgm:t>
        <a:bodyPr/>
        <a:lstStyle/>
        <a:p>
          <a:endParaRPr lang="es-CL"/>
        </a:p>
      </dgm:t>
    </dgm:pt>
    <dgm:pt modelId="{3AAAF32F-BF74-471C-89B5-E410505F7829}" type="sibTrans" cxnId="{FA25BCB6-1364-4BB1-9F7B-378B5D86AA6D}">
      <dgm:prSet/>
      <dgm:spPr/>
      <dgm:t>
        <a:bodyPr/>
        <a:lstStyle/>
        <a:p>
          <a:endParaRPr lang="es-CL"/>
        </a:p>
      </dgm:t>
    </dgm:pt>
    <dgm:pt modelId="{6B0410CD-7F45-447D-A927-F35B8A20301C}" type="pres">
      <dgm:prSet presAssocID="{518B99F9-F22F-441F-9BD2-5A8B9CC74F5B}" presName="Name0" presStyleCnt="0">
        <dgm:presLayoutVars>
          <dgm:dir/>
          <dgm:animLvl val="lvl"/>
          <dgm:resizeHandles val="exact"/>
        </dgm:presLayoutVars>
      </dgm:prSet>
      <dgm:spPr/>
      <dgm:t>
        <a:bodyPr/>
        <a:lstStyle/>
        <a:p>
          <a:endParaRPr lang="es-CL"/>
        </a:p>
      </dgm:t>
    </dgm:pt>
    <dgm:pt modelId="{1C397A20-376E-43A2-A691-53C409CA7750}" type="pres">
      <dgm:prSet presAssocID="{FAC94FFB-7008-44C0-8406-94F03F1B190F}" presName="composite" presStyleCnt="0"/>
      <dgm:spPr/>
    </dgm:pt>
    <dgm:pt modelId="{3EF02084-F5BE-4F04-9518-AFB4B7165819}" type="pres">
      <dgm:prSet presAssocID="{FAC94FFB-7008-44C0-8406-94F03F1B190F}" presName="parTx" presStyleLbl="alignNode1" presStyleIdx="0" presStyleCnt="3">
        <dgm:presLayoutVars>
          <dgm:chMax val="0"/>
          <dgm:chPref val="0"/>
          <dgm:bulletEnabled val="1"/>
        </dgm:presLayoutVars>
      </dgm:prSet>
      <dgm:spPr/>
      <dgm:t>
        <a:bodyPr/>
        <a:lstStyle/>
        <a:p>
          <a:endParaRPr lang="es-CL"/>
        </a:p>
      </dgm:t>
    </dgm:pt>
    <dgm:pt modelId="{ECB3A615-1A81-4A6C-999A-3DEABAA03555}" type="pres">
      <dgm:prSet presAssocID="{FAC94FFB-7008-44C0-8406-94F03F1B190F}" presName="desTx" presStyleLbl="alignAccFollowNode1" presStyleIdx="0" presStyleCnt="3">
        <dgm:presLayoutVars>
          <dgm:bulletEnabled val="1"/>
        </dgm:presLayoutVars>
      </dgm:prSet>
      <dgm:spPr/>
    </dgm:pt>
    <dgm:pt modelId="{E3749E71-FEF5-4923-9AA5-F4CDBEBE63F4}" type="pres">
      <dgm:prSet presAssocID="{3AAAF32F-BF74-471C-89B5-E410505F7829}" presName="space" presStyleCnt="0"/>
      <dgm:spPr/>
    </dgm:pt>
    <dgm:pt modelId="{4029FB0C-2704-4EF3-B461-DDDC53CFEE90}" type="pres">
      <dgm:prSet presAssocID="{831E1418-FD3D-4FCB-9A7E-9CC91A2086B8}" presName="composite" presStyleCnt="0"/>
      <dgm:spPr/>
    </dgm:pt>
    <dgm:pt modelId="{89CE0C47-6BC9-4947-8185-DB1678350AB0}" type="pres">
      <dgm:prSet presAssocID="{831E1418-FD3D-4FCB-9A7E-9CC91A2086B8}" presName="parTx" presStyleLbl="alignNode1" presStyleIdx="1" presStyleCnt="3">
        <dgm:presLayoutVars>
          <dgm:chMax val="0"/>
          <dgm:chPref val="0"/>
          <dgm:bulletEnabled val="1"/>
        </dgm:presLayoutVars>
      </dgm:prSet>
      <dgm:spPr/>
      <dgm:t>
        <a:bodyPr/>
        <a:lstStyle/>
        <a:p>
          <a:endParaRPr lang="es-CL"/>
        </a:p>
      </dgm:t>
    </dgm:pt>
    <dgm:pt modelId="{D159339C-BC40-4C63-B9FF-43E89DE3611F}" type="pres">
      <dgm:prSet presAssocID="{831E1418-FD3D-4FCB-9A7E-9CC91A2086B8}" presName="desTx" presStyleLbl="alignAccFollowNode1" presStyleIdx="1" presStyleCnt="3">
        <dgm:presLayoutVars>
          <dgm:bulletEnabled val="1"/>
        </dgm:presLayoutVars>
      </dgm:prSet>
      <dgm:spPr/>
      <dgm:t>
        <a:bodyPr/>
        <a:lstStyle/>
        <a:p>
          <a:endParaRPr lang="es-CL"/>
        </a:p>
      </dgm:t>
    </dgm:pt>
    <dgm:pt modelId="{77890F4F-0822-451D-91F0-2C42941B90A3}" type="pres">
      <dgm:prSet presAssocID="{945AEF10-974A-46DA-ADA2-00AA8AD38A09}" presName="space" presStyleCnt="0"/>
      <dgm:spPr/>
    </dgm:pt>
    <dgm:pt modelId="{4382B793-EBCF-4544-BFE8-48BB08B3CCEC}" type="pres">
      <dgm:prSet presAssocID="{949A1AE9-D43A-4462-87F8-91DCFB776FFA}" presName="composite" presStyleCnt="0"/>
      <dgm:spPr/>
    </dgm:pt>
    <dgm:pt modelId="{E0F82678-6AF3-4104-B1AD-D8413FD34886}" type="pres">
      <dgm:prSet presAssocID="{949A1AE9-D43A-4462-87F8-91DCFB776FFA}" presName="parTx" presStyleLbl="alignNode1" presStyleIdx="2" presStyleCnt="3">
        <dgm:presLayoutVars>
          <dgm:chMax val="0"/>
          <dgm:chPref val="0"/>
          <dgm:bulletEnabled val="1"/>
        </dgm:presLayoutVars>
      </dgm:prSet>
      <dgm:spPr/>
      <dgm:t>
        <a:bodyPr/>
        <a:lstStyle/>
        <a:p>
          <a:endParaRPr lang="es-CL"/>
        </a:p>
      </dgm:t>
    </dgm:pt>
    <dgm:pt modelId="{27292583-9BF7-4C59-B5F5-D0B68EBDE472}" type="pres">
      <dgm:prSet presAssocID="{949A1AE9-D43A-4462-87F8-91DCFB776FFA}" presName="desTx" presStyleLbl="alignAccFollowNode1" presStyleIdx="2" presStyleCnt="3">
        <dgm:presLayoutVars>
          <dgm:bulletEnabled val="1"/>
        </dgm:presLayoutVars>
      </dgm:prSet>
      <dgm:spPr/>
      <dgm:t>
        <a:bodyPr/>
        <a:lstStyle/>
        <a:p>
          <a:endParaRPr lang="es-CL"/>
        </a:p>
      </dgm:t>
    </dgm:pt>
  </dgm:ptLst>
  <dgm:cxnLst>
    <dgm:cxn modelId="{0CACE47F-853B-49E3-9763-2D27EE4A53B8}" srcId="{518B99F9-F22F-441F-9BD2-5A8B9CC74F5B}" destId="{831E1418-FD3D-4FCB-9A7E-9CC91A2086B8}" srcOrd="1" destOrd="0" parTransId="{6EA0DCD7-53BC-408C-946E-96B51964A7EA}" sibTransId="{945AEF10-974A-46DA-ADA2-00AA8AD38A09}"/>
    <dgm:cxn modelId="{C624E5E8-F307-4409-8EBC-9D43102A7003}" type="presOf" srcId="{518B99F9-F22F-441F-9BD2-5A8B9CC74F5B}" destId="{6B0410CD-7F45-447D-A927-F35B8A20301C}" srcOrd="0" destOrd="0" presId="urn:microsoft.com/office/officeart/2005/8/layout/hList1"/>
    <dgm:cxn modelId="{4794EDF8-63FC-449E-9D96-DACDAC002670}" srcId="{518B99F9-F22F-441F-9BD2-5A8B9CC74F5B}" destId="{949A1AE9-D43A-4462-87F8-91DCFB776FFA}" srcOrd="2" destOrd="0" parTransId="{ED05C551-EF0C-4D49-9521-E1CB0DB18C19}" sibTransId="{8FC7212C-E623-4ACB-9EC2-6D2F2E6C5E90}"/>
    <dgm:cxn modelId="{241EDBEC-50DB-44BB-A21C-3CBDF7DC88DA}" srcId="{831E1418-FD3D-4FCB-9A7E-9CC91A2086B8}" destId="{B0940E7C-880B-4153-8805-D8052EB038AE}" srcOrd="0" destOrd="0" parTransId="{635C39EA-F480-4D67-9F01-8504E15DD8DA}" sibTransId="{AD1DC935-D391-43B4-9658-B32FD176ED27}"/>
    <dgm:cxn modelId="{EA200B3F-BDEE-464A-A28D-894BFACA293A}" type="presOf" srcId="{831E1418-FD3D-4FCB-9A7E-9CC91A2086B8}" destId="{89CE0C47-6BC9-4947-8185-DB1678350AB0}" srcOrd="0" destOrd="0" presId="urn:microsoft.com/office/officeart/2005/8/layout/hList1"/>
    <dgm:cxn modelId="{FA25BCB6-1364-4BB1-9F7B-378B5D86AA6D}" srcId="{518B99F9-F22F-441F-9BD2-5A8B9CC74F5B}" destId="{FAC94FFB-7008-44C0-8406-94F03F1B190F}" srcOrd="0" destOrd="0" parTransId="{676BF041-53C5-4A72-A450-4E1B8653D8E1}" sibTransId="{3AAAF32F-BF74-471C-89B5-E410505F7829}"/>
    <dgm:cxn modelId="{D5335C6F-A3AC-4DB7-96B7-9F24D7FE363C}" type="presOf" srcId="{93CE40E7-9CBB-473B-A920-B4254BFF54A4}" destId="{27292583-9BF7-4C59-B5F5-D0B68EBDE472}" srcOrd="0" destOrd="0" presId="urn:microsoft.com/office/officeart/2005/8/layout/hList1"/>
    <dgm:cxn modelId="{B649DAC7-16F4-4E60-9353-06A4FF53236C}" type="presOf" srcId="{B0940E7C-880B-4153-8805-D8052EB038AE}" destId="{D159339C-BC40-4C63-B9FF-43E89DE3611F}" srcOrd="0" destOrd="0" presId="urn:microsoft.com/office/officeart/2005/8/layout/hList1"/>
    <dgm:cxn modelId="{CB19C124-E956-4DD6-8B20-A87F30FAEB40}" type="presOf" srcId="{949A1AE9-D43A-4462-87F8-91DCFB776FFA}" destId="{E0F82678-6AF3-4104-B1AD-D8413FD34886}" srcOrd="0" destOrd="0" presId="urn:microsoft.com/office/officeart/2005/8/layout/hList1"/>
    <dgm:cxn modelId="{A40377E2-BBA2-48A9-8A91-511CCD40D2E6}" srcId="{949A1AE9-D43A-4462-87F8-91DCFB776FFA}" destId="{93CE40E7-9CBB-473B-A920-B4254BFF54A4}" srcOrd="0" destOrd="0" parTransId="{A3B8A2A7-8F2E-4ADE-BE03-C4DB3812B9A1}" sibTransId="{CC8FF0EF-D421-444E-BA5A-E5D555495738}"/>
    <dgm:cxn modelId="{9D44E52C-6F9D-432E-87A6-209892A15FA7}" type="presOf" srcId="{FAC94FFB-7008-44C0-8406-94F03F1B190F}" destId="{3EF02084-F5BE-4F04-9518-AFB4B7165819}" srcOrd="0" destOrd="0" presId="urn:microsoft.com/office/officeart/2005/8/layout/hList1"/>
    <dgm:cxn modelId="{9E2612E1-3910-4BEA-A965-11B555CBBE24}" type="presParOf" srcId="{6B0410CD-7F45-447D-A927-F35B8A20301C}" destId="{1C397A20-376E-43A2-A691-53C409CA7750}" srcOrd="0" destOrd="0" presId="urn:microsoft.com/office/officeart/2005/8/layout/hList1"/>
    <dgm:cxn modelId="{A7F1E3C0-8F3C-4DC2-92D2-A090EE245BD8}" type="presParOf" srcId="{1C397A20-376E-43A2-A691-53C409CA7750}" destId="{3EF02084-F5BE-4F04-9518-AFB4B7165819}" srcOrd="0" destOrd="0" presId="urn:microsoft.com/office/officeart/2005/8/layout/hList1"/>
    <dgm:cxn modelId="{2C79E663-8902-4E09-B9A2-16E4653A2DAA}" type="presParOf" srcId="{1C397A20-376E-43A2-A691-53C409CA7750}" destId="{ECB3A615-1A81-4A6C-999A-3DEABAA03555}" srcOrd="1" destOrd="0" presId="urn:microsoft.com/office/officeart/2005/8/layout/hList1"/>
    <dgm:cxn modelId="{00FC0AFC-B981-4AE9-85CD-6EB84A2C79A8}" type="presParOf" srcId="{6B0410CD-7F45-447D-A927-F35B8A20301C}" destId="{E3749E71-FEF5-4923-9AA5-F4CDBEBE63F4}" srcOrd="1" destOrd="0" presId="urn:microsoft.com/office/officeart/2005/8/layout/hList1"/>
    <dgm:cxn modelId="{BB97D879-BB00-4AC3-85A8-BE4560118A7E}" type="presParOf" srcId="{6B0410CD-7F45-447D-A927-F35B8A20301C}" destId="{4029FB0C-2704-4EF3-B461-DDDC53CFEE90}" srcOrd="2" destOrd="0" presId="urn:microsoft.com/office/officeart/2005/8/layout/hList1"/>
    <dgm:cxn modelId="{505A58B9-5AEA-4D13-A2D2-A34420606DEE}" type="presParOf" srcId="{4029FB0C-2704-4EF3-B461-DDDC53CFEE90}" destId="{89CE0C47-6BC9-4947-8185-DB1678350AB0}" srcOrd="0" destOrd="0" presId="urn:microsoft.com/office/officeart/2005/8/layout/hList1"/>
    <dgm:cxn modelId="{276A9E45-7141-4594-AADA-ECD4B8DD429B}" type="presParOf" srcId="{4029FB0C-2704-4EF3-B461-DDDC53CFEE90}" destId="{D159339C-BC40-4C63-B9FF-43E89DE3611F}" srcOrd="1" destOrd="0" presId="urn:microsoft.com/office/officeart/2005/8/layout/hList1"/>
    <dgm:cxn modelId="{469F4A88-D219-456A-9AA0-4A8EB69C7AB7}" type="presParOf" srcId="{6B0410CD-7F45-447D-A927-F35B8A20301C}" destId="{77890F4F-0822-451D-91F0-2C42941B90A3}" srcOrd="3" destOrd="0" presId="urn:microsoft.com/office/officeart/2005/8/layout/hList1"/>
    <dgm:cxn modelId="{162611BD-281E-4783-B2F7-C98667311F5D}" type="presParOf" srcId="{6B0410CD-7F45-447D-A927-F35B8A20301C}" destId="{4382B793-EBCF-4544-BFE8-48BB08B3CCEC}" srcOrd="4" destOrd="0" presId="urn:microsoft.com/office/officeart/2005/8/layout/hList1"/>
    <dgm:cxn modelId="{C0913E1F-39DB-4814-B8A6-5E9F9C11A08D}" type="presParOf" srcId="{4382B793-EBCF-4544-BFE8-48BB08B3CCEC}" destId="{E0F82678-6AF3-4104-B1AD-D8413FD34886}" srcOrd="0" destOrd="0" presId="urn:microsoft.com/office/officeart/2005/8/layout/hList1"/>
    <dgm:cxn modelId="{F9537EC4-881B-4CBC-89AD-32C02E7CE7AC}" type="presParOf" srcId="{4382B793-EBCF-4544-BFE8-48BB08B3CCEC}" destId="{27292583-9BF7-4C59-B5F5-D0B68EBDE472}"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684F94-B28B-4E60-8A6F-2350F7E13825}">
      <dsp:nvSpPr>
        <dsp:cNvPr id="0" name=""/>
        <dsp:cNvSpPr/>
      </dsp:nvSpPr>
      <dsp:spPr>
        <a:xfrm>
          <a:off x="1425" y="7944"/>
          <a:ext cx="1390129" cy="556051"/>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s-CL" sz="1600" b="1" kern="1200"/>
            <a:t>Explotadas</a:t>
          </a:r>
        </a:p>
      </dsp:txBody>
      <dsp:txXfrm>
        <a:off x="1425" y="7944"/>
        <a:ext cx="1390129" cy="556051"/>
      </dsp:txXfrm>
    </dsp:sp>
    <dsp:sp modelId="{0BFE1B52-EDB1-4E5B-AB95-15AC43BF8AD5}">
      <dsp:nvSpPr>
        <dsp:cNvPr id="0" name=""/>
        <dsp:cNvSpPr/>
      </dsp:nvSpPr>
      <dsp:spPr>
        <a:xfrm>
          <a:off x="1425" y="563995"/>
          <a:ext cx="1390129" cy="878400"/>
        </a:xfrm>
        <a:prstGeom prst="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sp>
    <dsp:sp modelId="{0C9CD77B-29AB-4D44-A6F1-CFE47BD3D3BD}">
      <dsp:nvSpPr>
        <dsp:cNvPr id="0" name=""/>
        <dsp:cNvSpPr/>
      </dsp:nvSpPr>
      <dsp:spPr>
        <a:xfrm>
          <a:off x="1586172" y="7944"/>
          <a:ext cx="1390129" cy="556051"/>
        </a:xfrm>
        <a:prstGeom prst="rect">
          <a:avLst/>
        </a:prstGeom>
        <a:gradFill rotWithShape="0">
          <a:gsLst>
            <a:gs pos="0">
              <a:schemeClr val="accent4">
                <a:hueOff val="4900445"/>
                <a:satOff val="-20388"/>
                <a:lumOff val="4804"/>
                <a:alphaOff val="0"/>
                <a:satMod val="103000"/>
                <a:lumMod val="102000"/>
                <a:tint val="94000"/>
              </a:schemeClr>
            </a:gs>
            <a:gs pos="50000">
              <a:schemeClr val="accent4">
                <a:hueOff val="4900445"/>
                <a:satOff val="-20388"/>
                <a:lumOff val="4804"/>
                <a:alphaOff val="0"/>
                <a:satMod val="110000"/>
                <a:lumMod val="100000"/>
                <a:shade val="100000"/>
              </a:schemeClr>
            </a:gs>
            <a:gs pos="100000">
              <a:schemeClr val="accent4">
                <a:hueOff val="4900445"/>
                <a:satOff val="-20388"/>
                <a:lumOff val="4804"/>
                <a:alphaOff val="0"/>
                <a:lumMod val="99000"/>
                <a:satMod val="120000"/>
                <a:shade val="78000"/>
              </a:schemeClr>
            </a:gs>
          </a:gsLst>
          <a:lin ang="5400000" scaled="0"/>
        </a:gradFill>
        <a:ln w="6350" cap="flat" cmpd="sng" algn="ctr">
          <a:solidFill>
            <a:schemeClr val="accent4">
              <a:hueOff val="4900445"/>
              <a:satOff val="-20388"/>
              <a:lumOff val="4804"/>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s-CL" sz="1600" b="1" kern="1200"/>
            <a:t>Diezmadas</a:t>
          </a:r>
        </a:p>
      </dsp:txBody>
      <dsp:txXfrm>
        <a:off x="1586172" y="7944"/>
        <a:ext cx="1390129" cy="556051"/>
      </dsp:txXfrm>
    </dsp:sp>
    <dsp:sp modelId="{F0394AA1-D529-4330-881B-2885DF16381E}">
      <dsp:nvSpPr>
        <dsp:cNvPr id="0" name=""/>
        <dsp:cNvSpPr/>
      </dsp:nvSpPr>
      <dsp:spPr>
        <a:xfrm>
          <a:off x="1586172" y="563995"/>
          <a:ext cx="1390129" cy="878400"/>
        </a:xfrm>
        <a:prstGeom prst="rect">
          <a:avLst/>
        </a:prstGeom>
        <a:solidFill>
          <a:schemeClr val="accent4">
            <a:tint val="40000"/>
            <a:alpha val="90000"/>
            <a:hueOff val="5430963"/>
            <a:satOff val="-25622"/>
            <a:lumOff val="-925"/>
            <a:alphaOff val="0"/>
          </a:schemeClr>
        </a:solidFill>
        <a:ln w="6350" cap="flat" cmpd="sng" algn="ctr">
          <a:solidFill>
            <a:schemeClr val="accent4">
              <a:tint val="40000"/>
              <a:alpha val="90000"/>
              <a:hueOff val="5430963"/>
              <a:satOff val="-25622"/>
              <a:lumOff val="-925"/>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a:lnSpc>
              <a:spcPct val="90000"/>
            </a:lnSpc>
            <a:spcBef>
              <a:spcPct val="0"/>
            </a:spcBef>
            <a:spcAft>
              <a:spcPct val="15000"/>
            </a:spcAft>
            <a:buChar char="••"/>
          </a:pPr>
          <a:endParaRPr lang="es-CL" sz="2000" kern="1200"/>
        </a:p>
      </dsp:txBody>
      <dsp:txXfrm>
        <a:off x="1586172" y="563995"/>
        <a:ext cx="1390129" cy="878400"/>
      </dsp:txXfrm>
    </dsp:sp>
    <dsp:sp modelId="{E1B68FB9-B557-45D9-861D-767B38901066}">
      <dsp:nvSpPr>
        <dsp:cNvPr id="0" name=""/>
        <dsp:cNvSpPr/>
      </dsp:nvSpPr>
      <dsp:spPr>
        <a:xfrm>
          <a:off x="3170920" y="7944"/>
          <a:ext cx="1390129" cy="556051"/>
        </a:xfrm>
        <a:prstGeom prst="rect">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w="6350" cap="flat" cmpd="sng" algn="ctr">
          <a:solidFill>
            <a:schemeClr val="accent4">
              <a:hueOff val="9800891"/>
              <a:satOff val="-40777"/>
              <a:lumOff val="9608"/>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s-CL" sz="1600" b="1" kern="1200"/>
            <a:t>Seculares</a:t>
          </a:r>
        </a:p>
      </dsp:txBody>
      <dsp:txXfrm>
        <a:off x="3170920" y="7944"/>
        <a:ext cx="1390129" cy="556051"/>
      </dsp:txXfrm>
    </dsp:sp>
    <dsp:sp modelId="{A3528D86-EBB8-4EBC-B042-DF9FDF856205}">
      <dsp:nvSpPr>
        <dsp:cNvPr id="0" name=""/>
        <dsp:cNvSpPr/>
      </dsp:nvSpPr>
      <dsp:spPr>
        <a:xfrm>
          <a:off x="3170920" y="563995"/>
          <a:ext cx="1390129" cy="878400"/>
        </a:xfrm>
        <a:prstGeom prst="rect">
          <a:avLst/>
        </a:prstGeom>
        <a:solidFill>
          <a:schemeClr val="accent4">
            <a:tint val="40000"/>
            <a:alpha val="90000"/>
            <a:hueOff val="10861925"/>
            <a:satOff val="-51245"/>
            <a:lumOff val="-1851"/>
            <a:alphaOff val="0"/>
          </a:schemeClr>
        </a:solidFill>
        <a:ln w="6350" cap="flat" cmpd="sng" algn="ctr">
          <a:solidFill>
            <a:schemeClr val="accent4">
              <a:tint val="40000"/>
              <a:alpha val="90000"/>
              <a:hueOff val="10861925"/>
              <a:satOff val="-51245"/>
              <a:lumOff val="-1851"/>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F02084-F5BE-4F04-9518-AFB4B7165819}">
      <dsp:nvSpPr>
        <dsp:cNvPr id="0" name=""/>
        <dsp:cNvSpPr/>
      </dsp:nvSpPr>
      <dsp:spPr>
        <a:xfrm>
          <a:off x="1419" y="14009"/>
          <a:ext cx="1384324" cy="547200"/>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s-CL" sz="1600" b="1" kern="1200"/>
            <a:t>Explotación</a:t>
          </a:r>
          <a:endParaRPr lang="es-CL" sz="1600" kern="1200"/>
        </a:p>
      </dsp:txBody>
      <dsp:txXfrm>
        <a:off x="1419" y="14009"/>
        <a:ext cx="1384324" cy="547200"/>
      </dsp:txXfrm>
    </dsp:sp>
    <dsp:sp modelId="{ECB3A615-1A81-4A6C-999A-3DEABAA03555}">
      <dsp:nvSpPr>
        <dsp:cNvPr id="0" name=""/>
        <dsp:cNvSpPr/>
      </dsp:nvSpPr>
      <dsp:spPr>
        <a:xfrm>
          <a:off x="1419" y="561210"/>
          <a:ext cx="1384324" cy="834480"/>
        </a:xfrm>
        <a:prstGeom prst="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sp>
    <dsp:sp modelId="{89CE0C47-6BC9-4947-8185-DB1678350AB0}">
      <dsp:nvSpPr>
        <dsp:cNvPr id="0" name=""/>
        <dsp:cNvSpPr/>
      </dsp:nvSpPr>
      <dsp:spPr>
        <a:xfrm>
          <a:off x="1579550" y="14009"/>
          <a:ext cx="1384324" cy="547200"/>
        </a:xfrm>
        <a:prstGeom prst="rect">
          <a:avLst/>
        </a:prstGeom>
        <a:gradFill rotWithShape="0">
          <a:gsLst>
            <a:gs pos="0">
              <a:schemeClr val="accent4">
                <a:hueOff val="4900445"/>
                <a:satOff val="-20388"/>
                <a:lumOff val="4804"/>
                <a:alphaOff val="0"/>
                <a:satMod val="103000"/>
                <a:lumMod val="102000"/>
                <a:tint val="94000"/>
              </a:schemeClr>
            </a:gs>
            <a:gs pos="50000">
              <a:schemeClr val="accent4">
                <a:hueOff val="4900445"/>
                <a:satOff val="-20388"/>
                <a:lumOff val="4804"/>
                <a:alphaOff val="0"/>
                <a:satMod val="110000"/>
                <a:lumMod val="100000"/>
                <a:shade val="100000"/>
              </a:schemeClr>
            </a:gs>
            <a:gs pos="100000">
              <a:schemeClr val="accent4">
                <a:hueOff val="4900445"/>
                <a:satOff val="-20388"/>
                <a:lumOff val="4804"/>
                <a:alphaOff val="0"/>
                <a:lumMod val="99000"/>
                <a:satMod val="120000"/>
                <a:shade val="78000"/>
              </a:schemeClr>
            </a:gs>
          </a:gsLst>
          <a:lin ang="5400000" scaled="0"/>
        </a:gradFill>
        <a:ln w="6350" cap="flat" cmpd="sng" algn="ctr">
          <a:solidFill>
            <a:schemeClr val="accent4">
              <a:hueOff val="4900445"/>
              <a:satOff val="-20388"/>
              <a:lumOff val="4804"/>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s-CL" sz="1600" b="1" kern="1200"/>
            <a:t>Promulgaba</a:t>
          </a:r>
          <a:endParaRPr lang="es-CL" sz="1600" kern="1200"/>
        </a:p>
      </dsp:txBody>
      <dsp:txXfrm>
        <a:off x="1579550" y="14009"/>
        <a:ext cx="1384324" cy="547200"/>
      </dsp:txXfrm>
    </dsp:sp>
    <dsp:sp modelId="{D159339C-BC40-4C63-B9FF-43E89DE3611F}">
      <dsp:nvSpPr>
        <dsp:cNvPr id="0" name=""/>
        <dsp:cNvSpPr/>
      </dsp:nvSpPr>
      <dsp:spPr>
        <a:xfrm>
          <a:off x="1579550" y="561210"/>
          <a:ext cx="1384324" cy="834480"/>
        </a:xfrm>
        <a:prstGeom prst="rect">
          <a:avLst/>
        </a:prstGeom>
        <a:solidFill>
          <a:schemeClr val="accent4">
            <a:tint val="40000"/>
            <a:alpha val="90000"/>
            <a:hueOff val="5430963"/>
            <a:satOff val="-25622"/>
            <a:lumOff val="-925"/>
            <a:alphaOff val="0"/>
          </a:schemeClr>
        </a:solidFill>
        <a:ln w="6350" cap="flat" cmpd="sng" algn="ctr">
          <a:solidFill>
            <a:schemeClr val="accent4">
              <a:tint val="40000"/>
              <a:alpha val="90000"/>
              <a:hueOff val="5430963"/>
              <a:satOff val="-25622"/>
              <a:lumOff val="-925"/>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01346" tIns="101346" rIns="135128" bIns="152019" numCol="1" spcCol="1270" anchor="t" anchorCtr="0">
          <a:noAutofit/>
        </a:bodyPr>
        <a:lstStyle/>
        <a:p>
          <a:pPr marL="171450" lvl="1" indent="-171450" algn="l" defTabSz="844550">
            <a:lnSpc>
              <a:spcPct val="90000"/>
            </a:lnSpc>
            <a:spcBef>
              <a:spcPct val="0"/>
            </a:spcBef>
            <a:spcAft>
              <a:spcPct val="15000"/>
            </a:spcAft>
            <a:buChar char="••"/>
          </a:pPr>
          <a:endParaRPr lang="es-CL" sz="1900" kern="1200"/>
        </a:p>
      </dsp:txBody>
      <dsp:txXfrm>
        <a:off x="1579550" y="561210"/>
        <a:ext cx="1384324" cy="834480"/>
      </dsp:txXfrm>
    </dsp:sp>
    <dsp:sp modelId="{E0F82678-6AF3-4104-B1AD-D8413FD34886}">
      <dsp:nvSpPr>
        <dsp:cNvPr id="0" name=""/>
        <dsp:cNvSpPr/>
      </dsp:nvSpPr>
      <dsp:spPr>
        <a:xfrm>
          <a:off x="3157680" y="14009"/>
          <a:ext cx="1384324" cy="547200"/>
        </a:xfrm>
        <a:prstGeom prst="rect">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w="6350" cap="flat" cmpd="sng" algn="ctr">
          <a:solidFill>
            <a:schemeClr val="accent4">
              <a:hueOff val="9800891"/>
              <a:satOff val="-40777"/>
              <a:lumOff val="9608"/>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s-CL" sz="1600" b="1" kern="1200"/>
            <a:t>Abaratan</a:t>
          </a:r>
          <a:endParaRPr lang="es-CL" sz="1600" kern="1200"/>
        </a:p>
      </dsp:txBody>
      <dsp:txXfrm>
        <a:off x="3157680" y="14009"/>
        <a:ext cx="1384324" cy="547200"/>
      </dsp:txXfrm>
    </dsp:sp>
    <dsp:sp modelId="{27292583-9BF7-4C59-B5F5-D0B68EBDE472}">
      <dsp:nvSpPr>
        <dsp:cNvPr id="0" name=""/>
        <dsp:cNvSpPr/>
      </dsp:nvSpPr>
      <dsp:spPr>
        <a:xfrm>
          <a:off x="3157680" y="561210"/>
          <a:ext cx="1384324" cy="834480"/>
        </a:xfrm>
        <a:prstGeom prst="rect">
          <a:avLst/>
        </a:prstGeom>
        <a:solidFill>
          <a:schemeClr val="accent4">
            <a:tint val="40000"/>
            <a:alpha val="90000"/>
            <a:hueOff val="10861925"/>
            <a:satOff val="-51245"/>
            <a:lumOff val="-1851"/>
            <a:alphaOff val="0"/>
          </a:schemeClr>
        </a:solidFill>
        <a:ln w="6350" cap="flat" cmpd="sng" algn="ctr">
          <a:solidFill>
            <a:schemeClr val="accent4">
              <a:tint val="40000"/>
              <a:alpha val="90000"/>
              <a:hueOff val="10861925"/>
              <a:satOff val="-51245"/>
              <a:lumOff val="-1851"/>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01346" tIns="101346" rIns="135128" bIns="152019" numCol="1" spcCol="1270" anchor="t" anchorCtr="0">
          <a:noAutofit/>
        </a:bodyPr>
        <a:lstStyle/>
        <a:p>
          <a:pPr marL="171450" lvl="1" indent="-171450" algn="l" defTabSz="844550">
            <a:lnSpc>
              <a:spcPct val="90000"/>
            </a:lnSpc>
            <a:spcBef>
              <a:spcPct val="0"/>
            </a:spcBef>
            <a:spcAft>
              <a:spcPct val="15000"/>
            </a:spcAft>
            <a:buChar char="••"/>
          </a:pPr>
          <a:endParaRPr lang="es-CL" sz="1900" kern="1200"/>
        </a:p>
      </dsp:txBody>
      <dsp:txXfrm>
        <a:off x="3157680" y="561210"/>
        <a:ext cx="1384324" cy="83448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sfc</cp:lastModifiedBy>
  <cp:revision>2</cp:revision>
  <dcterms:created xsi:type="dcterms:W3CDTF">2020-05-04T22:17:00Z</dcterms:created>
  <dcterms:modified xsi:type="dcterms:W3CDTF">2020-05-04T22:17:00Z</dcterms:modified>
</cp:coreProperties>
</file>