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1F74" w:rsidRDefault="00ED1F74" w:rsidP="00ED1F74">
      <w:pPr>
        <w:spacing w:after="0"/>
        <w:rPr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39AD1A3" wp14:editId="55692CEF">
            <wp:simplePos x="0" y="0"/>
            <wp:positionH relativeFrom="column">
              <wp:posOffset>129540</wp:posOffset>
            </wp:positionH>
            <wp:positionV relativeFrom="paragraph">
              <wp:posOffset>83820</wp:posOffset>
            </wp:positionV>
            <wp:extent cx="600075" cy="609600"/>
            <wp:effectExtent l="0" t="0" r="0" b="0"/>
            <wp:wrapThrough wrapText="bothSides">
              <wp:wrapPolygon edited="0">
                <wp:start x="0" y="0"/>
                <wp:lineTo x="0" y="19295"/>
                <wp:lineTo x="19636" y="19295"/>
                <wp:lineTo x="1963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F74" w:rsidRPr="00EC25B4" w:rsidRDefault="00ED1F74" w:rsidP="00ED1F7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Departamento </w:t>
      </w:r>
      <w:proofErr w:type="gramStart"/>
      <w:r>
        <w:rPr>
          <w:sz w:val="18"/>
          <w:szCs w:val="18"/>
        </w:rPr>
        <w:t>de  Ed.</w:t>
      </w:r>
      <w:proofErr w:type="gramEnd"/>
      <w:r>
        <w:rPr>
          <w:sz w:val="18"/>
          <w:szCs w:val="18"/>
        </w:rPr>
        <w:t xml:space="preserve"> Física y Salud</w:t>
      </w:r>
    </w:p>
    <w:p w:rsidR="00ED1F74" w:rsidRDefault="00ED1F74" w:rsidP="00ED1F7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San Fernando </w:t>
      </w:r>
      <w:proofErr w:type="spellStart"/>
      <w:r>
        <w:rPr>
          <w:sz w:val="18"/>
          <w:szCs w:val="18"/>
        </w:rPr>
        <w:t>College</w:t>
      </w:r>
      <w:proofErr w:type="spellEnd"/>
    </w:p>
    <w:p w:rsidR="00ED1F74" w:rsidRDefault="00ED1F74" w:rsidP="00ED1F74">
      <w:pPr>
        <w:spacing w:after="0"/>
        <w:rPr>
          <w:sz w:val="18"/>
          <w:szCs w:val="18"/>
        </w:rPr>
      </w:pPr>
      <w:r>
        <w:rPr>
          <w:sz w:val="18"/>
          <w:szCs w:val="18"/>
        </w:rPr>
        <w:t>Valdivia 1012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Guía n°2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Pr="00EC25B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C25B4">
        <w:rPr>
          <w:rFonts w:ascii="Arial" w:eastAsia="Calibri" w:hAnsi="Arial" w:cs="Arial"/>
          <w:color w:val="000000"/>
          <w:sz w:val="24"/>
          <w:szCs w:val="24"/>
        </w:rPr>
        <w:t>I unidad</w:t>
      </w:r>
    </w:p>
    <w:p w:rsidR="00ED1F74" w:rsidRPr="00EC25B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C25B4">
        <w:rPr>
          <w:rFonts w:ascii="Arial" w:hAnsi="Arial" w:cs="Arial"/>
          <w:color w:val="4D4D4D"/>
          <w:sz w:val="23"/>
          <w:szCs w:val="23"/>
          <w:shd w:val="clear" w:color="auto" w:fill="FFFFFF"/>
        </w:rPr>
        <w:t>Habilidades motrices básicas en múltiples actividades deportivas y pre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EC25B4">
        <w:rPr>
          <w:rFonts w:ascii="Arial" w:hAnsi="Arial" w:cs="Arial"/>
          <w:color w:val="4D4D4D"/>
          <w:sz w:val="23"/>
          <w:szCs w:val="23"/>
          <w:shd w:val="clear" w:color="auto" w:fill="FFFFFF"/>
        </w:rPr>
        <w:t>deportivas. Resolución de problemas al practicar juegos colectivos y deportes</w:t>
      </w:r>
    </w:p>
    <w:p w:rsidR="00ED1F74" w:rsidRPr="00EC25B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Pr="00EC25B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C25B4">
        <w:rPr>
          <w:rFonts w:ascii="Arial" w:eastAsia="Calibri" w:hAnsi="Arial" w:cs="Arial"/>
          <w:color w:val="000000"/>
          <w:sz w:val="24"/>
          <w:szCs w:val="24"/>
        </w:rPr>
        <w:t>Nombre del estudiante_____________________________ Curso: 5° básico___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Lee atentamente las definiciones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Pr="00647D6C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47D6C">
        <w:rPr>
          <w:rFonts w:ascii="Arial" w:eastAsia="Calibri" w:hAnsi="Arial" w:cs="Arial"/>
          <w:b/>
          <w:bCs/>
          <w:color w:val="000000"/>
          <w:sz w:val="24"/>
          <w:szCs w:val="24"/>
        </w:rPr>
        <w:t>Deportes Colectivos</w:t>
      </w:r>
    </w:p>
    <w:p w:rsidR="00ED1F74" w:rsidRPr="00647D6C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47D6C">
        <w:rPr>
          <w:rFonts w:ascii="Arial" w:eastAsia="Calibri" w:hAnsi="Arial" w:cs="Arial"/>
          <w:color w:val="000000"/>
          <w:sz w:val="24"/>
          <w:szCs w:val="24"/>
        </w:rPr>
        <w:t>Son aquellos en los que existe cooperación entre dos o más compañeros y oposición a los deportistas contrarios, realizando una participación simultánea o alternativa de los jugadores, pudiendo compartir un espacio común y utilizar un objeto móvil.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EEDBB0B" wp14:editId="412D7641">
            <wp:simplePos x="0" y="0"/>
            <wp:positionH relativeFrom="column">
              <wp:posOffset>377190</wp:posOffset>
            </wp:positionH>
            <wp:positionV relativeFrom="paragraph">
              <wp:posOffset>88265</wp:posOffset>
            </wp:positionV>
            <wp:extent cx="1581150" cy="1586499"/>
            <wp:effectExtent l="0" t="0" r="0" b="0"/>
            <wp:wrapNone/>
            <wp:docPr id="7" name="Imagen 7" descr="http://2.bp.blogspot.com/-06OY9R4e9mY/UJAz_eEhvVI/AAAAAAAAABE/nWV9oCU1BSo/s1600/1233407801M9ly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06OY9R4e9mY/UJAz_eEhvVI/AAAAAAAAABE/nWV9oCU1BSo/s1600/1233407801M9ly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81E6C9D" wp14:editId="12398413">
            <wp:simplePos x="0" y="0"/>
            <wp:positionH relativeFrom="margin">
              <wp:posOffset>3138805</wp:posOffset>
            </wp:positionH>
            <wp:positionV relativeFrom="paragraph">
              <wp:posOffset>45085</wp:posOffset>
            </wp:positionV>
            <wp:extent cx="2143125" cy="1610484"/>
            <wp:effectExtent l="0" t="0" r="0" b="8890"/>
            <wp:wrapNone/>
            <wp:docPr id="8" name="Imagen 8" descr="http://2.bp.blogspot.com/-zWQz3x8tYJU/UJA0AB-SVRI/AAAAAAAAABM/cp3ye5zuBNw/s1600/Europei_di_pallavolo_2005_-_Italia-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zWQz3x8tYJU/UJA0AB-SVRI/AAAAAAAAABM/cp3ye5zuBNw/s1600/Europei_di_pallavolo_2005_-_Italia-Russ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1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Default="00ED1F74" w:rsidP="00ED1F74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47D6C">
        <w:rPr>
          <w:rFonts w:ascii="Arial" w:eastAsia="Calibri" w:hAnsi="Arial" w:cs="Arial"/>
          <w:b/>
          <w:bCs/>
          <w:color w:val="000000"/>
          <w:sz w:val="24"/>
          <w:szCs w:val="24"/>
        </w:rPr>
        <w:t>Deportes Individuales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:rsidR="00ED1F74" w:rsidRDefault="00ED1F74" w:rsidP="00ED1F74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D1F74" w:rsidRPr="00647D6C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47D6C">
        <w:rPr>
          <w:rFonts w:ascii="Arial" w:eastAsia="Calibri" w:hAnsi="Arial" w:cs="Arial"/>
          <w:color w:val="000000"/>
          <w:sz w:val="24"/>
          <w:szCs w:val="24"/>
        </w:rPr>
        <w:t xml:space="preserve">Son aquellos en los que el deportista realiza una actividad </w:t>
      </w:r>
      <w:proofErr w:type="spellStart"/>
      <w:r w:rsidRPr="00647D6C">
        <w:rPr>
          <w:rFonts w:ascii="Arial" w:eastAsia="Calibri" w:hAnsi="Arial" w:cs="Arial"/>
          <w:color w:val="000000"/>
          <w:sz w:val="24"/>
          <w:szCs w:val="24"/>
        </w:rPr>
        <w:t>el</w:t>
      </w:r>
      <w:proofErr w:type="spellEnd"/>
      <w:r w:rsidRPr="00647D6C">
        <w:rPr>
          <w:rFonts w:ascii="Arial" w:eastAsia="Calibri" w:hAnsi="Arial" w:cs="Arial"/>
          <w:color w:val="000000"/>
          <w:sz w:val="24"/>
          <w:szCs w:val="24"/>
        </w:rPr>
        <w:t xml:space="preserve"> solo, para superar un objetivo medible por el tiempo (carreras de atletismo, moto ciclismo) la distancia (lanzamiento de peso, jabalina, saltos en esquí) una ejecución técnica (natación sincronizada, saltos de trampolín) o precisión y control de un gesto (tiro con arco, billar, golf).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438C99DB" wp14:editId="03F72EF1">
            <wp:simplePos x="0" y="0"/>
            <wp:positionH relativeFrom="column">
              <wp:posOffset>3520440</wp:posOffset>
            </wp:positionH>
            <wp:positionV relativeFrom="paragraph">
              <wp:posOffset>5080</wp:posOffset>
            </wp:positionV>
            <wp:extent cx="1933575" cy="2018030"/>
            <wp:effectExtent l="0" t="0" r="0" b="1270"/>
            <wp:wrapNone/>
            <wp:docPr id="13" name="Imagen 13" descr="http://3.bp.blogspot.com/-vaELfrHaYOU/UJAwVXZkzxI/AAAAAAAAAAg/MLXw8tciKY0/s1600/te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vaELfrHaYOU/UJAwVXZkzxI/AAAAAAAAAAg/MLXw8tciKY0/s1600/ten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CD098DC" wp14:editId="29850A70">
            <wp:simplePos x="0" y="0"/>
            <wp:positionH relativeFrom="column">
              <wp:posOffset>43815</wp:posOffset>
            </wp:positionH>
            <wp:positionV relativeFrom="paragraph">
              <wp:posOffset>10160</wp:posOffset>
            </wp:positionV>
            <wp:extent cx="2639076" cy="1770380"/>
            <wp:effectExtent l="0" t="0" r="8890" b="1270"/>
            <wp:wrapNone/>
            <wp:docPr id="9" name="Imagen 9" descr="http://3.bp.blogspot.com/-yx1SWwg_lZA/UJAwUJPeKoI/AAAAAAAAAAU/lEAGKZwv0sw/s1600/G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-yx1SWwg_lZA/UJAwUJPeKoI/AAAAAAAAAAU/lEAGKZwv0sw/s1600/Gol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76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C656EB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lo siguiente:</w:t>
      </w:r>
    </w:p>
    <w:p w:rsidR="00ED1F74" w:rsidRPr="00A92742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A92742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720AD5" w:rsidRDefault="00ED1F74" w:rsidP="00ED1F74">
      <w:pPr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720AD5">
        <w:rPr>
          <w:rFonts w:ascii="Arial" w:hAnsi="Arial" w:cs="Arial"/>
          <w:sz w:val="24"/>
          <w:szCs w:val="24"/>
        </w:rPr>
        <w:t>Escribe cinco deportes colectivos: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A92742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A92742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720AD5" w:rsidRDefault="00ED1F74" w:rsidP="00ED1F74">
      <w:pPr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Pr="00720AD5">
        <w:rPr>
          <w:rFonts w:ascii="Arial" w:hAnsi="Arial" w:cs="Arial"/>
          <w:sz w:val="24"/>
          <w:szCs w:val="24"/>
        </w:rPr>
        <w:t xml:space="preserve">Escribe </w:t>
      </w:r>
      <w:proofErr w:type="gramStart"/>
      <w:r w:rsidRPr="00720AD5">
        <w:rPr>
          <w:rFonts w:ascii="Arial" w:hAnsi="Arial" w:cs="Arial"/>
          <w:sz w:val="24"/>
          <w:szCs w:val="24"/>
        </w:rPr>
        <w:t>cinco deporte</w:t>
      </w:r>
      <w:proofErr w:type="gramEnd"/>
      <w:r w:rsidRPr="00720AD5">
        <w:rPr>
          <w:rFonts w:ascii="Arial" w:hAnsi="Arial" w:cs="Arial"/>
          <w:sz w:val="24"/>
          <w:szCs w:val="24"/>
        </w:rPr>
        <w:t xml:space="preserve"> que se practiquen individualmente 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720AD5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AD5">
        <w:rPr>
          <w:rFonts w:ascii="Arial" w:hAnsi="Arial" w:cs="Arial"/>
          <w:sz w:val="24"/>
          <w:szCs w:val="24"/>
        </w:rPr>
        <w:t xml:space="preserve"> 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A92742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720AD5" w:rsidRDefault="00ED1F74" w:rsidP="00ED1F74">
      <w:pPr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Pr="00720AD5">
        <w:rPr>
          <w:rFonts w:ascii="Arial" w:hAnsi="Arial" w:cs="Arial"/>
          <w:sz w:val="24"/>
          <w:szCs w:val="24"/>
        </w:rPr>
        <w:t xml:space="preserve">Nombra 5 deportes que habitualmente se han desarrollado en nuestro colegio: 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A92742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A92742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720AD5" w:rsidRDefault="00ED1F74" w:rsidP="00ED1F74">
      <w:pPr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r w:rsidRPr="00720AD5">
        <w:rPr>
          <w:rFonts w:ascii="Arial" w:hAnsi="Arial" w:cs="Arial"/>
          <w:sz w:val="24"/>
          <w:szCs w:val="24"/>
        </w:rPr>
        <w:t xml:space="preserve">Nombra 2 deportistas destacados en los siguientes deportes: 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Futbol 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Natación 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Gimnasia artística 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Voleibol 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Atletismo 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F74" w:rsidRPr="00A92742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D1F74" w:rsidRPr="00A92742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</w:t>
      </w:r>
      <w:r w:rsidRPr="00A92742">
        <w:rPr>
          <w:rFonts w:ascii="Arial" w:hAnsi="Arial" w:cs="Arial"/>
          <w:sz w:val="24"/>
          <w:szCs w:val="24"/>
        </w:rPr>
        <w:t>. Es</w:t>
      </w:r>
      <w:r>
        <w:rPr>
          <w:rFonts w:ascii="Arial" w:hAnsi="Arial" w:cs="Arial"/>
          <w:sz w:val="24"/>
          <w:szCs w:val="24"/>
        </w:rPr>
        <w:t>cribe 10 deportes Olímpicos y pega una imagen de cada uno.</w:t>
      </w: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D1F74" w:rsidRPr="00EC25B4" w:rsidRDefault="00ED1F74" w:rsidP="00ED1F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AD53C4" w:rsidRDefault="00ED1F74">
      <w:bookmarkStart w:id="0" w:name="_GoBack"/>
      <w:bookmarkEnd w:id="0"/>
    </w:p>
    <w:sectPr w:rsidR="00AD53C4" w:rsidSect="00716E6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74"/>
    <w:rsid w:val="003E2F79"/>
    <w:rsid w:val="007E13D6"/>
    <w:rsid w:val="00E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D571-66DA-4821-9F5A-53CD0D83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sfc</dc:creator>
  <cp:keywords/>
  <dc:description/>
  <cp:lastModifiedBy>hp sfc</cp:lastModifiedBy>
  <cp:revision>1</cp:revision>
  <dcterms:created xsi:type="dcterms:W3CDTF">2020-04-06T15:32:00Z</dcterms:created>
  <dcterms:modified xsi:type="dcterms:W3CDTF">2020-04-06T15:32:00Z</dcterms:modified>
</cp:coreProperties>
</file>