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40" w:rsidRDefault="00221F9D" w:rsidP="00F878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>Guía de aprendizaje</w:t>
      </w:r>
      <w:r w:rsidR="00117881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="00641B27">
        <w:rPr>
          <w:rFonts w:ascii="Arial" w:hAnsi="Arial" w:cs="Arial"/>
          <w:b/>
          <w:i/>
          <w:sz w:val="24"/>
          <w:szCs w:val="24"/>
          <w:u w:val="single"/>
          <w:lang w:val="es-CO"/>
        </w:rPr>
        <w:t>4</w:t>
      </w:r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="00F87840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Artes Visuales. </w:t>
      </w:r>
    </w:p>
    <w:p w:rsidR="00F87840" w:rsidRDefault="00F87840" w:rsidP="00F87840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es-CO"/>
        </w:rPr>
      </w:pPr>
    </w:p>
    <w:tbl>
      <w:tblPr>
        <w:tblpPr w:leftFromText="141" w:rightFromText="141" w:vertAnchor="page" w:horzAnchor="margin" w:tblpY="231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986"/>
        <w:gridCol w:w="5104"/>
        <w:gridCol w:w="2408"/>
      </w:tblGrid>
      <w:tr w:rsidR="00F87840" w:rsidTr="00F87840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Nº de lista</w:t>
            </w:r>
          </w:p>
        </w:tc>
      </w:tr>
      <w:tr w:rsidR="00F87840" w:rsidTr="00F87840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</w:p>
        </w:tc>
      </w:tr>
      <w:tr w:rsidR="00F87840" w:rsidTr="00F87840">
        <w:trPr>
          <w:trHeight w:val="22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Curso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</w:t>
            </w:r>
          </w:p>
        </w:tc>
      </w:tr>
      <w:tr w:rsidR="00F87840" w:rsidTr="00042796">
        <w:trPr>
          <w:trHeight w:val="11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1° A- B- C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Semana </w:t>
            </w:r>
            <w:r w:rsidR="00A87C2D">
              <w:rPr>
                <w:lang w:val="es-MX"/>
              </w:rPr>
              <w:t xml:space="preserve"> 4</w:t>
            </w:r>
            <w:r w:rsidR="00066F9E">
              <w:rPr>
                <w:lang w:val="es-MX"/>
              </w:rPr>
              <w:t xml:space="preserve">: </w:t>
            </w:r>
            <w:r w:rsidR="00A87C2D">
              <w:rPr>
                <w:lang w:val="es-MX"/>
              </w:rPr>
              <w:t>27 al 30 de abril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9E" w:rsidRPr="00066F9E" w:rsidRDefault="00066F9E" w:rsidP="00066F9E">
            <w:pPr>
              <w:spacing w:after="0" w:line="240" w:lineRule="auto"/>
              <w:rPr>
                <w:lang w:val="es-MX"/>
              </w:rPr>
            </w:pPr>
            <w:r w:rsidRPr="00066F9E">
              <w:rPr>
                <w:lang w:val="es-MX"/>
              </w:rPr>
              <w:t>Experimentar y aplicar elementos del lenguaje</w:t>
            </w:r>
            <w:r>
              <w:rPr>
                <w:lang w:val="es-MX"/>
              </w:rPr>
              <w:t xml:space="preserve"> </w:t>
            </w:r>
            <w:r w:rsidRPr="00066F9E">
              <w:rPr>
                <w:lang w:val="es-MX"/>
              </w:rPr>
              <w:t>visual en sus trabajos de arte:</w:t>
            </w:r>
          </w:p>
          <w:p w:rsidR="00066F9E" w:rsidRPr="00066F9E" w:rsidRDefault="00066F9E" w:rsidP="00066F9E">
            <w:pPr>
              <w:spacing w:after="0" w:line="240" w:lineRule="auto"/>
              <w:rPr>
                <w:lang w:val="es-MX"/>
              </w:rPr>
            </w:pPr>
            <w:r w:rsidRPr="00066F9E">
              <w:rPr>
                <w:lang w:val="es-MX"/>
              </w:rPr>
              <w:t>› línea (gruesa, delgada, recta, ondulada e</w:t>
            </w:r>
            <w:r>
              <w:rPr>
                <w:lang w:val="es-MX"/>
              </w:rPr>
              <w:t xml:space="preserve"> </w:t>
            </w:r>
            <w:r w:rsidRPr="00066F9E">
              <w:rPr>
                <w:lang w:val="es-MX"/>
              </w:rPr>
              <w:t>irregular)</w:t>
            </w:r>
          </w:p>
          <w:p w:rsidR="00066F9E" w:rsidRPr="00066F9E" w:rsidRDefault="00066F9E" w:rsidP="00066F9E">
            <w:pPr>
              <w:spacing w:after="0" w:line="240" w:lineRule="auto"/>
              <w:rPr>
                <w:lang w:val="es-MX"/>
              </w:rPr>
            </w:pPr>
            <w:r w:rsidRPr="00066F9E">
              <w:rPr>
                <w:lang w:val="es-MX"/>
              </w:rPr>
              <w:t>› color (puro, mezclado, fríos y cálidos)</w:t>
            </w:r>
          </w:p>
          <w:p w:rsidR="00F87840" w:rsidRDefault="00066F9E" w:rsidP="00066F9E">
            <w:pPr>
              <w:spacing w:after="0" w:line="240" w:lineRule="auto"/>
              <w:rPr>
                <w:lang w:val="es-MX"/>
              </w:rPr>
            </w:pPr>
            <w:r w:rsidRPr="00066F9E">
              <w:rPr>
                <w:lang w:val="es-MX"/>
              </w:rPr>
              <w:t>› textura (visual y táctil) (OA 2)</w:t>
            </w:r>
          </w:p>
        </w:tc>
      </w:tr>
      <w:tr w:rsidR="00F87840" w:rsidTr="00F87840">
        <w:trPr>
          <w:trHeight w:val="205"/>
        </w:trPr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Contenidos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Habilidades</w:t>
            </w:r>
          </w:p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F87840" w:rsidTr="00F87840">
        <w:trPr>
          <w:trHeight w:val="295"/>
        </w:trPr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0" w:rsidRDefault="00A87C2D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Colores cálidos y fríos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0" w:rsidRDefault="00A87C2D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colorear</w:t>
            </w:r>
            <w:r w:rsidR="00066F9E">
              <w:rPr>
                <w:lang w:val="es-MX"/>
              </w:rPr>
              <w:t>, utilizar, experimentar, aplicar</w:t>
            </w:r>
            <w:r>
              <w:rPr>
                <w:lang w:val="es-MX"/>
              </w:rPr>
              <w:t>, reconocer</w:t>
            </w:r>
            <w:r w:rsidR="00066F9E">
              <w:rPr>
                <w:lang w:val="es-MX"/>
              </w:rPr>
              <w:t xml:space="preserve">. </w:t>
            </w:r>
          </w:p>
        </w:tc>
      </w:tr>
    </w:tbl>
    <w:p w:rsidR="00F87840" w:rsidRDefault="00F87840" w:rsidP="00F87840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es-CO"/>
        </w:rPr>
      </w:pPr>
    </w:p>
    <w:p w:rsidR="00F6406F" w:rsidRPr="00F87840" w:rsidRDefault="00F6406F" w:rsidP="00F87840">
      <w:pPr>
        <w:spacing w:after="0" w:line="240" w:lineRule="auto"/>
        <w:rPr>
          <w:rFonts w:ascii="Comic Sans MS" w:hAnsi="Comic Sans MS" w:cs="Arial"/>
          <w:b/>
          <w:i/>
          <w:sz w:val="24"/>
          <w:szCs w:val="24"/>
          <w:u w:val="single"/>
          <w:lang w:val="es-CO"/>
        </w:rPr>
      </w:pPr>
      <w:r w:rsidRPr="00F87840">
        <w:rPr>
          <w:rFonts w:ascii="Comic Sans MS" w:hAnsi="Comic Sans MS" w:cs="Arial"/>
          <w:b/>
          <w:sz w:val="24"/>
          <w:szCs w:val="24"/>
          <w:lang w:val="es-CO"/>
        </w:rPr>
        <w:t>Contacto:</w:t>
      </w:r>
    </w:p>
    <w:p w:rsidR="00F6406F" w:rsidRPr="00F6406F" w:rsidRDefault="00F6406F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 w:rsidRPr="00F6406F">
        <w:rPr>
          <w:rFonts w:ascii="Comic Sans MS" w:hAnsi="Comic Sans MS" w:cs="Arial"/>
          <w:bCs/>
          <w:sz w:val="24"/>
          <w:szCs w:val="24"/>
          <w:lang w:val="es-CO"/>
        </w:rPr>
        <w:t>Estimados apoderados si tienen alguna duda o consulta se pueden contactar a los siguientes correos en los siguientes horarios: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252"/>
        <w:gridCol w:w="1696"/>
      </w:tblGrid>
      <w:tr w:rsidR="00F6406F" w:rsidRPr="00942B20" w:rsidTr="00942B20">
        <w:tc>
          <w:tcPr>
            <w:tcW w:w="817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1° A</w:t>
            </w:r>
          </w:p>
        </w:tc>
        <w:tc>
          <w:tcPr>
            <w:tcW w:w="4253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Prof. Vanessa Henríquez </w:t>
            </w:r>
          </w:p>
        </w:tc>
        <w:tc>
          <w:tcPr>
            <w:tcW w:w="4252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hyperlink r:id="rId7" w:history="1">
              <w:r w:rsidRPr="00942B20">
                <w:rPr>
                  <w:rStyle w:val="Hipervnculo"/>
                  <w:rFonts w:ascii="Comic Sans MS" w:hAnsi="Comic Sans MS" w:cs="Arial"/>
                  <w:bCs/>
                  <w:sz w:val="24"/>
                  <w:szCs w:val="24"/>
                  <w:lang w:val="es-CO"/>
                </w:rPr>
                <w:t>Vhenriquez@sanfernandocollege.cl</w:t>
              </w:r>
            </w:hyperlink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9:30 a 11:30 </w:t>
            </w:r>
          </w:p>
        </w:tc>
      </w:tr>
      <w:tr w:rsidR="00F6406F" w:rsidRPr="00942B20" w:rsidTr="00942B20">
        <w:tc>
          <w:tcPr>
            <w:tcW w:w="817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1° B</w:t>
            </w:r>
          </w:p>
        </w:tc>
        <w:tc>
          <w:tcPr>
            <w:tcW w:w="4253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Prof. Johanna González </w:t>
            </w:r>
          </w:p>
        </w:tc>
        <w:tc>
          <w:tcPr>
            <w:tcW w:w="4252" w:type="dxa"/>
            <w:shd w:val="clear" w:color="auto" w:fill="auto"/>
          </w:tcPr>
          <w:p w:rsidR="00F6406F" w:rsidRPr="00942B20" w:rsidRDefault="00117881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hyperlink r:id="rId8" w:history="1">
              <w:r w:rsidRPr="00FC1117">
                <w:rPr>
                  <w:rStyle w:val="Hipervnculo"/>
                  <w:rFonts w:ascii="Comic Sans MS" w:hAnsi="Comic Sans MS" w:cs="Arial"/>
                  <w:bCs/>
                  <w:sz w:val="24"/>
                  <w:szCs w:val="24"/>
                  <w:lang w:val="es-CO"/>
                </w:rPr>
                <w:t>Jogonzalez@sanfernandocollege.cl</w:t>
              </w:r>
            </w:hyperlink>
            <w:r w:rsidR="00F6406F"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9:30 a 11:30</w:t>
            </w:r>
          </w:p>
        </w:tc>
      </w:tr>
      <w:tr w:rsidR="00F6406F" w:rsidRPr="00942B20" w:rsidTr="00942B20">
        <w:tc>
          <w:tcPr>
            <w:tcW w:w="817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1° C</w:t>
            </w:r>
          </w:p>
        </w:tc>
        <w:tc>
          <w:tcPr>
            <w:tcW w:w="4253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Prof. Nancy Hermosilla</w:t>
            </w:r>
          </w:p>
        </w:tc>
        <w:tc>
          <w:tcPr>
            <w:tcW w:w="4252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hyperlink r:id="rId9" w:history="1">
              <w:r w:rsidRPr="00942B20">
                <w:rPr>
                  <w:rStyle w:val="Hipervnculo"/>
                  <w:rFonts w:ascii="Comic Sans MS" w:hAnsi="Comic Sans MS" w:cs="Arial"/>
                  <w:bCs/>
                  <w:sz w:val="24"/>
                  <w:szCs w:val="24"/>
                  <w:lang w:val="es-CO"/>
                </w:rPr>
                <w:t>Nhermosilla@sanfernandocollege.cl</w:t>
              </w:r>
            </w:hyperlink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9:30 a 11:30 </w:t>
            </w:r>
          </w:p>
        </w:tc>
      </w:tr>
    </w:tbl>
    <w:p w:rsidR="00F6406F" w:rsidRPr="00F6406F" w:rsidRDefault="00F6406F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221F9D" w:rsidRPr="00981659" w:rsidRDefault="00221F9D" w:rsidP="00655F07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es-CO"/>
        </w:rPr>
      </w:pPr>
      <w:r w:rsidRPr="00981659">
        <w:rPr>
          <w:rFonts w:ascii="Comic Sans MS" w:hAnsi="Comic Sans MS" w:cs="Arial"/>
          <w:b/>
          <w:sz w:val="24"/>
          <w:szCs w:val="24"/>
          <w:lang w:val="es-CO"/>
        </w:rPr>
        <w:t>Conceptualización:</w:t>
      </w:r>
    </w:p>
    <w:p w:rsidR="00951312" w:rsidRDefault="00981659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/>
          <w:sz w:val="24"/>
          <w:szCs w:val="24"/>
          <w:lang w:val="es-CO"/>
        </w:rPr>
        <w:tab/>
      </w:r>
      <w:r w:rsidR="00117881">
        <w:rPr>
          <w:rFonts w:ascii="Comic Sans MS" w:hAnsi="Comic Sans MS" w:cs="Arial"/>
          <w:bCs/>
          <w:sz w:val="24"/>
          <w:szCs w:val="24"/>
          <w:lang w:val="es-CO"/>
        </w:rPr>
        <w:t xml:space="preserve">Esta semana aprenderemos sobre los </w:t>
      </w:r>
      <w:r w:rsidR="00641B27">
        <w:rPr>
          <w:rFonts w:ascii="Comic Sans MS" w:hAnsi="Comic Sans MS" w:cs="Arial"/>
          <w:bCs/>
          <w:sz w:val="24"/>
          <w:szCs w:val="24"/>
          <w:lang w:val="es-CO"/>
        </w:rPr>
        <w:t xml:space="preserve">colores cálidos y fríos </w:t>
      </w:r>
      <w:r w:rsidR="00117881">
        <w:rPr>
          <w:rFonts w:ascii="Comic Sans MS" w:hAnsi="Comic Sans MS" w:cs="Arial"/>
          <w:bCs/>
          <w:sz w:val="24"/>
          <w:szCs w:val="24"/>
          <w:lang w:val="es-CO"/>
        </w:rPr>
        <w:t>y realizaremos una actividad relacionada con ellas.</w:t>
      </w:r>
    </w:p>
    <w:p w:rsidR="00951312" w:rsidRDefault="002E165D" w:rsidP="004B7E57">
      <w:pPr>
        <w:spacing w:after="0" w:line="240" w:lineRule="auto"/>
        <w:ind w:firstLine="708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Observa el </w:t>
      </w:r>
      <w:r w:rsidR="00641B27">
        <w:rPr>
          <w:rFonts w:ascii="Comic Sans MS" w:hAnsi="Comic Sans MS" w:cs="Arial"/>
          <w:bCs/>
          <w:sz w:val="24"/>
          <w:szCs w:val="24"/>
          <w:lang w:val="es-CO"/>
        </w:rPr>
        <w:t>siguiente video:</w:t>
      </w:r>
      <w:r w:rsidR="00641B27" w:rsidRPr="00641B27">
        <w:t xml:space="preserve"> </w:t>
      </w:r>
      <w:hyperlink r:id="rId10" w:history="1">
        <w:r w:rsidR="00641B27" w:rsidRPr="00641B27">
          <w:rPr>
            <w:color w:val="0000FF"/>
            <w:u w:val="single"/>
          </w:rPr>
          <w:t>https://www.youtube.com/watch?v=nvOA3D184q0</w:t>
        </w:r>
      </w:hyperlink>
      <w:r w:rsidR="00641B27">
        <w:t xml:space="preserve"> </w:t>
      </w:r>
      <w:r w:rsidR="00641B27">
        <w:rPr>
          <w:rFonts w:ascii="Comic Sans MS" w:hAnsi="Comic Sans MS" w:cs="Arial"/>
          <w:bCs/>
          <w:sz w:val="24"/>
          <w:szCs w:val="24"/>
          <w:lang w:val="es-CO"/>
        </w:rPr>
        <w:t xml:space="preserve"> </w:t>
      </w:r>
      <w:r>
        <w:rPr>
          <w:rFonts w:ascii="Comic Sans MS" w:hAnsi="Comic Sans MS" w:cs="Arial"/>
          <w:bCs/>
          <w:sz w:val="24"/>
          <w:szCs w:val="24"/>
          <w:lang w:val="es-CO"/>
        </w:rPr>
        <w:t xml:space="preserve">. </w:t>
      </w:r>
    </w:p>
    <w:p w:rsidR="002E165D" w:rsidRDefault="002E165D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Y luego escoge una de las imágenes para rellenar con líneas de colores, las cuales puedes ser rectas, curvas, etc. </w:t>
      </w:r>
    </w:p>
    <w:p w:rsidR="003A1C68" w:rsidRDefault="003A1C68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Recordemos los colores fríos y cálidos: </w:t>
      </w:r>
    </w:p>
    <w:p w:rsidR="003A1C68" w:rsidRDefault="005342F6" w:rsidP="004B7E57">
      <w:pPr>
        <w:spacing w:after="0" w:line="240" w:lineRule="auto"/>
        <w:jc w:val="center"/>
        <w:rPr>
          <w:rFonts w:ascii="Comic Sans MS" w:hAnsi="Comic Sans MS" w:cs="Arial"/>
          <w:bCs/>
          <w:sz w:val="24"/>
          <w:szCs w:val="24"/>
          <w:lang w:val="es-CO"/>
        </w:rPr>
      </w:pPr>
      <w:r w:rsidRPr="00C93B84">
        <w:rPr>
          <w:noProof/>
          <w:lang w:eastAsia="es-CL"/>
        </w:rPr>
        <w:drawing>
          <wp:inline distT="0" distB="0" distL="0" distR="0">
            <wp:extent cx="3590925" cy="2266950"/>
            <wp:effectExtent l="0" t="0" r="9525" b="0"/>
            <wp:docPr id="2" name="Imagen 3" descr="Los Colores Fríos y Cál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s Colores Fríos y Cáli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1111" r="4723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96" w:rsidRDefault="00042796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>Apoderados les recordamos que las guías se construyen en tamaño folio, por lo que es necesario configurar el computador y la impresora en ese tamaño</w:t>
      </w:r>
      <w:r w:rsidR="004B7E57">
        <w:rPr>
          <w:rFonts w:ascii="Comic Sans MS" w:hAnsi="Comic Sans MS" w:cs="Arial"/>
          <w:bCs/>
          <w:sz w:val="24"/>
          <w:szCs w:val="24"/>
          <w:lang w:val="es-CO"/>
        </w:rPr>
        <w:t xml:space="preserve"> o colocar ajustar al tamaño de impresión</w:t>
      </w:r>
      <w:r>
        <w:rPr>
          <w:rFonts w:ascii="Comic Sans MS" w:hAnsi="Comic Sans MS" w:cs="Arial"/>
          <w:bCs/>
          <w:sz w:val="24"/>
          <w:szCs w:val="24"/>
          <w:lang w:val="es-CO"/>
        </w:rPr>
        <w:t xml:space="preserve">. </w:t>
      </w:r>
    </w:p>
    <w:p w:rsidR="004B7E57" w:rsidRDefault="004B7E57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4B7E57" w:rsidRDefault="004B7E57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>ACTIVIDAD:</w:t>
      </w:r>
    </w:p>
    <w:p w:rsidR="004B7E57" w:rsidRDefault="004B7E57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COLOREA cada imagen una con colores cálidos y otros con colores frío. </w:t>
      </w:r>
    </w:p>
    <w:p w:rsidR="004B7E57" w:rsidRDefault="004B7E57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4B7E57" w:rsidRDefault="004B7E57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4B7E57" w:rsidRDefault="004B7E57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4B7E57" w:rsidRDefault="005342F6" w:rsidP="00655F07">
      <w:pPr>
        <w:spacing w:after="0" w:line="240" w:lineRule="auto"/>
        <w:rPr>
          <w:noProof/>
        </w:rPr>
      </w:pPr>
      <w:r w:rsidRPr="00C93B84">
        <w:rPr>
          <w:noProof/>
          <w:lang w:eastAsia="es-CL"/>
        </w:rPr>
        <w:lastRenderedPageBreak/>
        <w:drawing>
          <wp:inline distT="0" distB="0" distL="0" distR="0">
            <wp:extent cx="6238875" cy="2105025"/>
            <wp:effectExtent l="0" t="0" r="9525" b="9525"/>
            <wp:docPr id="3" name="Imagen 1" descr="colores frí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ores frí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4" t="5235" r="31415" b="65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57" w:rsidRDefault="004B7E57" w:rsidP="00655F07">
      <w:pPr>
        <w:spacing w:after="0" w:line="240" w:lineRule="auto"/>
        <w:rPr>
          <w:noProof/>
        </w:rPr>
      </w:pPr>
    </w:p>
    <w:p w:rsidR="004B7E57" w:rsidRDefault="005342F6" w:rsidP="00655F07">
      <w:pPr>
        <w:spacing w:after="0" w:line="240" w:lineRule="auto"/>
        <w:rPr>
          <w:noProof/>
        </w:rPr>
      </w:pPr>
      <w:r w:rsidRPr="00C93B84">
        <w:rPr>
          <w:noProof/>
          <w:lang w:eastAsia="es-CL"/>
        </w:rPr>
        <w:drawing>
          <wp:inline distT="0" distB="0" distL="0" distR="0">
            <wp:extent cx="6267450" cy="5591175"/>
            <wp:effectExtent l="0" t="0" r="0" b="9525"/>
            <wp:docPr id="4" name="Imagen 4" descr="Imagenes de animales marin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nes de animales marino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Default="00A87C2D" w:rsidP="00655F07">
      <w:pPr>
        <w:spacing w:after="0" w:line="240" w:lineRule="auto"/>
        <w:rPr>
          <w:noProof/>
        </w:rPr>
      </w:pPr>
    </w:p>
    <w:p w:rsidR="00A87C2D" w:rsidRPr="00C93B84" w:rsidRDefault="005342F6" w:rsidP="00655F07">
      <w:pPr>
        <w:spacing w:after="0" w:line="240" w:lineRule="auto"/>
        <w:rPr>
          <w:noProof/>
        </w:rPr>
      </w:pPr>
      <w:r w:rsidRPr="00C93B84">
        <w:rPr>
          <w:noProof/>
          <w:lang w:eastAsia="es-CL"/>
        </w:rPr>
        <w:lastRenderedPageBreak/>
        <w:drawing>
          <wp:inline distT="0" distB="0" distL="0" distR="0">
            <wp:extent cx="6810375" cy="1704975"/>
            <wp:effectExtent l="0" t="0" r="9525" b="9525"/>
            <wp:docPr id="5" name="Imagen 2" descr="colores cal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lores calien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2" t="5469" r="32500" b="6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68" w:rsidRPr="00C93B84" w:rsidRDefault="005342F6" w:rsidP="00655F07">
      <w:pPr>
        <w:spacing w:after="0" w:line="240" w:lineRule="auto"/>
        <w:rPr>
          <w:noProof/>
        </w:rPr>
      </w:pPr>
      <w:r w:rsidRPr="00C93B84">
        <w:rPr>
          <w:noProof/>
          <w:lang w:eastAsia="es-CL"/>
        </w:rPr>
        <w:drawing>
          <wp:inline distT="0" distB="0" distL="0" distR="0">
            <wp:extent cx="6267450" cy="5591175"/>
            <wp:effectExtent l="0" t="0" r="0" b="9525"/>
            <wp:docPr id="6" name="Imagen 4" descr="Imagenes de animales marin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nes de animales marino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27" w:rsidRDefault="001D3127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D3127" w:rsidRDefault="001D3127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D3127" w:rsidRDefault="001D3127" w:rsidP="00655F07">
      <w:pPr>
        <w:spacing w:after="0" w:line="240" w:lineRule="auto"/>
        <w:rPr>
          <w:noProof/>
        </w:rPr>
      </w:pPr>
    </w:p>
    <w:p w:rsidR="00C13F0E" w:rsidRDefault="00C13F0E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D3127" w:rsidRDefault="001D3127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2E165D" w:rsidRDefault="002E165D" w:rsidP="00655F07">
      <w:pPr>
        <w:spacing w:after="0" w:line="240" w:lineRule="auto"/>
        <w:rPr>
          <w:noProof/>
        </w:rPr>
      </w:pPr>
    </w:p>
    <w:p w:rsidR="00C13F0E" w:rsidRDefault="00C13F0E" w:rsidP="00655F07">
      <w:pPr>
        <w:spacing w:after="0" w:line="240" w:lineRule="auto"/>
        <w:rPr>
          <w:noProof/>
        </w:rPr>
      </w:pPr>
    </w:p>
    <w:p w:rsidR="00C13F0E" w:rsidRDefault="00C13F0E" w:rsidP="00655F07">
      <w:pPr>
        <w:spacing w:after="0" w:line="240" w:lineRule="auto"/>
        <w:rPr>
          <w:noProof/>
        </w:rPr>
      </w:pPr>
    </w:p>
    <w:p w:rsidR="00C13F0E" w:rsidRDefault="00C13F0E" w:rsidP="00655F07">
      <w:pPr>
        <w:spacing w:after="0" w:line="240" w:lineRule="auto"/>
        <w:rPr>
          <w:noProof/>
        </w:rPr>
      </w:pPr>
    </w:p>
    <w:p w:rsidR="00C13F0E" w:rsidRDefault="00C13F0E" w:rsidP="00655F07">
      <w:pPr>
        <w:spacing w:after="0" w:line="240" w:lineRule="auto"/>
        <w:rPr>
          <w:noProof/>
        </w:rPr>
      </w:pPr>
    </w:p>
    <w:p w:rsidR="00066F9E" w:rsidRDefault="00066F9E" w:rsidP="00655F07">
      <w:pPr>
        <w:spacing w:after="0" w:line="240" w:lineRule="auto"/>
        <w:rPr>
          <w:noProof/>
        </w:rPr>
      </w:pPr>
    </w:p>
    <w:p w:rsidR="00C13F0E" w:rsidRDefault="00066F9E" w:rsidP="00A87C2D">
      <w:pPr>
        <w:spacing w:after="0" w:line="240" w:lineRule="auto"/>
        <w:rPr>
          <w:noProof/>
        </w:rPr>
      </w:pPr>
      <w:r>
        <w:rPr>
          <w:noProof/>
        </w:rPr>
        <w:tab/>
      </w:r>
    </w:p>
    <w:p w:rsidR="00C13F0E" w:rsidRDefault="00C13F0E" w:rsidP="00655F07">
      <w:pPr>
        <w:spacing w:after="0" w:line="240" w:lineRule="auto"/>
        <w:rPr>
          <w:noProof/>
        </w:rPr>
      </w:pPr>
    </w:p>
    <w:p w:rsidR="00C13F0E" w:rsidRDefault="00C13F0E" w:rsidP="00655F07">
      <w:pPr>
        <w:spacing w:after="0" w:line="240" w:lineRule="auto"/>
        <w:rPr>
          <w:noProof/>
        </w:rPr>
      </w:pPr>
    </w:p>
    <w:p w:rsidR="00C13F0E" w:rsidRDefault="00C13F0E" w:rsidP="00655F07">
      <w:pPr>
        <w:spacing w:after="0" w:line="240" w:lineRule="auto"/>
        <w:rPr>
          <w:noProof/>
        </w:rPr>
      </w:pPr>
    </w:p>
    <w:p w:rsidR="00C13F0E" w:rsidRDefault="00C13F0E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sectPr w:rsidR="00C13F0E" w:rsidSect="00406562">
      <w:headerReference w:type="default" r:id="rId15"/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3D" w:rsidRDefault="00D0113D" w:rsidP="00EB154D">
      <w:pPr>
        <w:spacing w:after="0" w:line="240" w:lineRule="auto"/>
      </w:pPr>
      <w:r>
        <w:separator/>
      </w:r>
    </w:p>
  </w:endnote>
  <w:endnote w:type="continuationSeparator" w:id="0">
    <w:p w:rsidR="00D0113D" w:rsidRDefault="00D0113D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3D" w:rsidRDefault="00D0113D" w:rsidP="00EB154D">
      <w:pPr>
        <w:spacing w:after="0" w:line="240" w:lineRule="auto"/>
      </w:pPr>
      <w:r>
        <w:separator/>
      </w:r>
    </w:p>
  </w:footnote>
  <w:footnote w:type="continuationSeparator" w:id="0">
    <w:p w:rsidR="00D0113D" w:rsidRDefault="00D0113D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60"/>
      <w:gridCol w:w="209"/>
      <w:gridCol w:w="9151"/>
      <w:gridCol w:w="204"/>
    </w:tblGrid>
    <w:tr w:rsidR="000815C6" w:rsidRPr="00CE5140" w:rsidTr="00D0643E">
      <w:tc>
        <w:tcPr>
          <w:tcW w:w="1169" w:type="dxa"/>
          <w:gridSpan w:val="2"/>
        </w:tcPr>
        <w:p w:rsidR="000815C6" w:rsidRPr="00CE5140" w:rsidRDefault="000815C6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55" w:type="dxa"/>
          <w:gridSpan w:val="2"/>
        </w:tcPr>
        <w:p w:rsidR="000815C6" w:rsidRPr="00CE5140" w:rsidRDefault="000815C6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0815C6" w:rsidTr="00D0643E">
      <w:trPr>
        <w:gridAfter w:val="1"/>
        <w:wAfter w:w="204" w:type="dxa"/>
      </w:trPr>
      <w:tc>
        <w:tcPr>
          <w:tcW w:w="960" w:type="dxa"/>
          <w:hideMark/>
        </w:tcPr>
        <w:p w:rsidR="000815C6" w:rsidRDefault="005342F6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371475" cy="361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gridSpan w:val="2"/>
          <w:hideMark/>
        </w:tcPr>
        <w:p w:rsidR="000815C6" w:rsidRDefault="000815C6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Fernando College                                                                                                    </w:t>
          </w:r>
        </w:p>
        <w:p w:rsidR="000815C6" w:rsidRDefault="000815C6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Primer ciclo básico</w:t>
          </w:r>
        </w:p>
        <w:p w:rsidR="000815C6" w:rsidRDefault="000815C6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Vanessa Henríquez – Nancy Hermosilla – Johanna González.                                                                                   V.B. Jefe</w:t>
          </w:r>
        </w:p>
      </w:tc>
    </w:tr>
  </w:tbl>
  <w:p w:rsidR="000815C6" w:rsidRPr="00CE5140" w:rsidRDefault="000815C6" w:rsidP="00CE5140">
    <w:pPr>
      <w:pStyle w:val="Sinespaciado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8"/>
      </v:shape>
    </w:pict>
  </w:numPicBullet>
  <w:abstractNum w:abstractNumId="0" w15:restartNumberingAfterBreak="0">
    <w:nsid w:val="01776AA2"/>
    <w:multiLevelType w:val="hybridMultilevel"/>
    <w:tmpl w:val="FED83984"/>
    <w:lvl w:ilvl="0" w:tplc="B90C8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5FC"/>
    <w:multiLevelType w:val="hybridMultilevel"/>
    <w:tmpl w:val="27A8B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4CE"/>
    <w:multiLevelType w:val="hybridMultilevel"/>
    <w:tmpl w:val="AFFA84EE"/>
    <w:lvl w:ilvl="0" w:tplc="6C823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5C99"/>
    <w:multiLevelType w:val="hybridMultilevel"/>
    <w:tmpl w:val="065073DA"/>
    <w:lvl w:ilvl="0" w:tplc="2E421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396"/>
    <w:multiLevelType w:val="hybridMultilevel"/>
    <w:tmpl w:val="F18634C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04E2"/>
    <w:multiLevelType w:val="hybridMultilevel"/>
    <w:tmpl w:val="E9ECA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4F49"/>
    <w:multiLevelType w:val="hybridMultilevel"/>
    <w:tmpl w:val="BE14A8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2B38"/>
    <w:multiLevelType w:val="hybridMultilevel"/>
    <w:tmpl w:val="69C644B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C0BE4"/>
    <w:multiLevelType w:val="hybridMultilevel"/>
    <w:tmpl w:val="41B8A9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06B7"/>
    <w:multiLevelType w:val="hybridMultilevel"/>
    <w:tmpl w:val="434C39B8"/>
    <w:lvl w:ilvl="0" w:tplc="18028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903F32"/>
    <w:multiLevelType w:val="hybridMultilevel"/>
    <w:tmpl w:val="55368A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4CE"/>
    <w:multiLevelType w:val="hybridMultilevel"/>
    <w:tmpl w:val="EDF0AF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5CB"/>
    <w:multiLevelType w:val="hybridMultilevel"/>
    <w:tmpl w:val="A12A54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F424A"/>
    <w:multiLevelType w:val="hybridMultilevel"/>
    <w:tmpl w:val="8690A670"/>
    <w:lvl w:ilvl="0" w:tplc="5B66B8B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9E5151"/>
    <w:multiLevelType w:val="hybridMultilevel"/>
    <w:tmpl w:val="D04ED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028D9"/>
    <w:multiLevelType w:val="hybridMultilevel"/>
    <w:tmpl w:val="00F06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4B26"/>
    <w:multiLevelType w:val="hybridMultilevel"/>
    <w:tmpl w:val="CCEC27A2"/>
    <w:lvl w:ilvl="0" w:tplc="10C25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16"/>
  </w:num>
  <w:num w:numId="8">
    <w:abstractNumId w:val="3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42796"/>
    <w:rsid w:val="00066F9E"/>
    <w:rsid w:val="000815C6"/>
    <w:rsid w:val="000967A3"/>
    <w:rsid w:val="000B0896"/>
    <w:rsid w:val="000E2786"/>
    <w:rsid w:val="000F0AE7"/>
    <w:rsid w:val="000F23CC"/>
    <w:rsid w:val="00117881"/>
    <w:rsid w:val="001217A1"/>
    <w:rsid w:val="001624EB"/>
    <w:rsid w:val="001D3127"/>
    <w:rsid w:val="00221C88"/>
    <w:rsid w:val="00221F9D"/>
    <w:rsid w:val="0024472C"/>
    <w:rsid w:val="00256CC6"/>
    <w:rsid w:val="00257B62"/>
    <w:rsid w:val="00263CF3"/>
    <w:rsid w:val="002C74A6"/>
    <w:rsid w:val="002E165D"/>
    <w:rsid w:val="002F641F"/>
    <w:rsid w:val="00314A42"/>
    <w:rsid w:val="00317F63"/>
    <w:rsid w:val="003A1C68"/>
    <w:rsid w:val="003A7C7C"/>
    <w:rsid w:val="00406562"/>
    <w:rsid w:val="00470733"/>
    <w:rsid w:val="004B7E57"/>
    <w:rsid w:val="004C70D1"/>
    <w:rsid w:val="00504371"/>
    <w:rsid w:val="00520741"/>
    <w:rsid w:val="0052787C"/>
    <w:rsid w:val="005342F6"/>
    <w:rsid w:val="0057262A"/>
    <w:rsid w:val="00596864"/>
    <w:rsid w:val="005A1EC6"/>
    <w:rsid w:val="005D7BD4"/>
    <w:rsid w:val="00641B27"/>
    <w:rsid w:val="00655F07"/>
    <w:rsid w:val="006737B9"/>
    <w:rsid w:val="007213B1"/>
    <w:rsid w:val="0076798D"/>
    <w:rsid w:val="00777ED8"/>
    <w:rsid w:val="00807D7B"/>
    <w:rsid w:val="00827FE0"/>
    <w:rsid w:val="008327E5"/>
    <w:rsid w:val="00854450"/>
    <w:rsid w:val="008C5589"/>
    <w:rsid w:val="00942B20"/>
    <w:rsid w:val="00951312"/>
    <w:rsid w:val="00964594"/>
    <w:rsid w:val="009778ED"/>
    <w:rsid w:val="00981659"/>
    <w:rsid w:val="009B55BF"/>
    <w:rsid w:val="00A033D2"/>
    <w:rsid w:val="00A46C57"/>
    <w:rsid w:val="00A81A01"/>
    <w:rsid w:val="00A87C2D"/>
    <w:rsid w:val="00A93905"/>
    <w:rsid w:val="00AB0964"/>
    <w:rsid w:val="00B37AF5"/>
    <w:rsid w:val="00B53D8B"/>
    <w:rsid w:val="00C13F0E"/>
    <w:rsid w:val="00C34E86"/>
    <w:rsid w:val="00C42FEA"/>
    <w:rsid w:val="00C46B70"/>
    <w:rsid w:val="00C524FC"/>
    <w:rsid w:val="00CE5140"/>
    <w:rsid w:val="00D0113D"/>
    <w:rsid w:val="00D0643E"/>
    <w:rsid w:val="00D06D0A"/>
    <w:rsid w:val="00D21D59"/>
    <w:rsid w:val="00E537E3"/>
    <w:rsid w:val="00E57158"/>
    <w:rsid w:val="00E76F84"/>
    <w:rsid w:val="00E95D5E"/>
    <w:rsid w:val="00EA3238"/>
    <w:rsid w:val="00EB0DB4"/>
    <w:rsid w:val="00EB154D"/>
    <w:rsid w:val="00EF3841"/>
    <w:rsid w:val="00F12D4E"/>
    <w:rsid w:val="00F508CE"/>
    <w:rsid w:val="00F6406F"/>
    <w:rsid w:val="00F700B3"/>
    <w:rsid w:val="00F70A9D"/>
    <w:rsid w:val="00F8278E"/>
    <w:rsid w:val="00F87840"/>
    <w:rsid w:val="00FB4A0B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64BF0-E519-4313-9EB1-7DD815D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F6406F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F64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onzalez@sanfernandocollege.c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Vhenriquez@sanfernandocollege.c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nvOA3D184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ermosilla@sanfernandocollege.c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>San Fernando College</Company>
  <LinksUpToDate>false</LinksUpToDate>
  <CharactersWithSpaces>1726</CharactersWithSpaces>
  <SharedDoc>false</SharedDoc>
  <HLinks>
    <vt:vector size="24" baseType="variant"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https://www.youtube.com/watch?v=nvOA3D184q0</vt:lpwstr>
      </vt:variant>
      <vt:variant>
        <vt:lpwstr/>
      </vt:variant>
      <vt:variant>
        <vt:i4>4915302</vt:i4>
      </vt:variant>
      <vt:variant>
        <vt:i4>6</vt:i4>
      </vt:variant>
      <vt:variant>
        <vt:i4>0</vt:i4>
      </vt:variant>
      <vt:variant>
        <vt:i4>5</vt:i4>
      </vt:variant>
      <vt:variant>
        <vt:lpwstr>mailto:Nhermosilla@sanfernandocollege.cl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mailto:Jogonzalez@sanfernandocollege.cl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mailto:Vhenriquez@sanfernandocollege.cl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cp:lastModifiedBy>lab</cp:lastModifiedBy>
  <cp:revision>2</cp:revision>
  <dcterms:created xsi:type="dcterms:W3CDTF">2020-04-28T15:38:00Z</dcterms:created>
  <dcterms:modified xsi:type="dcterms:W3CDTF">2020-04-28T15:38:00Z</dcterms:modified>
</cp:coreProperties>
</file>