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Pr="004A5E4D" w:rsidRDefault="00D713C8" w:rsidP="00D713C8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1BC42816" wp14:editId="4F42843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D713C8" w:rsidRPr="004A5E4D" w:rsidRDefault="00D713C8" w:rsidP="00D713C8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D713C8" w:rsidRPr="004A5E4D" w:rsidRDefault="00D713C8" w:rsidP="00D713C8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D713C8" w:rsidRDefault="00D713C8" w:rsidP="00D713C8">
      <w:pPr>
        <w:spacing w:after="0" w:line="240" w:lineRule="auto"/>
      </w:pPr>
    </w:p>
    <w:p w:rsidR="00D713C8" w:rsidRDefault="00D713C8" w:rsidP="00D713C8">
      <w:pPr>
        <w:spacing w:after="0" w:line="240" w:lineRule="auto"/>
      </w:pPr>
    </w:p>
    <w:p w:rsidR="00D713C8" w:rsidRDefault="00D713C8" w:rsidP="00D713C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Guía de ARTES </w:t>
      </w:r>
    </w:p>
    <w:p w:rsidR="00D713C8" w:rsidRDefault="00D713C8" w:rsidP="00D713C8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6"/>
        <w:gridCol w:w="2184"/>
        <w:gridCol w:w="5078"/>
      </w:tblGrid>
      <w:tr w:rsidR="00D713C8" w:rsidTr="005917B4">
        <w:tc>
          <w:tcPr>
            <w:tcW w:w="1809" w:type="dxa"/>
          </w:tcPr>
          <w:p w:rsidR="00D713C8" w:rsidRDefault="00D713C8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4° C</w:t>
            </w:r>
          </w:p>
        </w:tc>
        <w:tc>
          <w:tcPr>
            <w:tcW w:w="2410" w:type="dxa"/>
          </w:tcPr>
          <w:p w:rsidR="00D713C8" w:rsidRDefault="00D713C8" w:rsidP="00591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Artes Visuales</w:t>
            </w:r>
          </w:p>
        </w:tc>
        <w:tc>
          <w:tcPr>
            <w:tcW w:w="5893" w:type="dxa"/>
          </w:tcPr>
          <w:p w:rsidR="00D713C8" w:rsidRDefault="00D713C8" w:rsidP="005917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proofErr w:type="gramStart"/>
      <w:r>
        <w:rPr>
          <w:sz w:val="28"/>
          <w:szCs w:val="28"/>
        </w:rPr>
        <w:t>alumno:…</w:t>
      </w:r>
      <w:proofErr w:type="gramEnd"/>
      <w:r>
        <w:rPr>
          <w:sz w:val="28"/>
          <w:szCs w:val="28"/>
        </w:rPr>
        <w:t>………………………………………………………………curso……………fecha:</w:t>
      </w: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Arte precolombino</w:t>
      </w: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Los pueblos originarios de América realizan diversas actividades que son parte de su cultura: agricultura, artes, pesca, danza, música, mitología, etc.</w:t>
      </w: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1.- En una hoja de block dibuja y colorea diferentes personajes </w:t>
      </w:r>
      <w:proofErr w:type="gramStart"/>
      <w:r>
        <w:rPr>
          <w:sz w:val="28"/>
          <w:szCs w:val="28"/>
        </w:rPr>
        <w:t>mitológicos.-</w:t>
      </w:r>
      <w:proofErr w:type="gramEnd"/>
    </w:p>
    <w:p w:rsidR="00D713C8" w:rsidRDefault="00D713C8" w:rsidP="00D71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2.- Usar diferentes lápices y técnicas</w:t>
      </w:r>
    </w:p>
    <w:p w:rsidR="00D713C8" w:rsidRDefault="00D713C8" w:rsidP="00D713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3.- Elige uno de los personajes y dibújalo en otra hoja de block tamaño </w:t>
      </w:r>
      <w:proofErr w:type="spellStart"/>
      <w:r>
        <w:rPr>
          <w:sz w:val="28"/>
          <w:szCs w:val="28"/>
        </w:rPr>
        <w:t>medium</w:t>
      </w:r>
      <w:proofErr w:type="spellEnd"/>
      <w:r>
        <w:rPr>
          <w:sz w:val="28"/>
          <w:szCs w:val="28"/>
        </w:rPr>
        <w:t>, usando gran parte de la hoja.</w:t>
      </w: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D713C8" w:rsidRDefault="00D713C8" w:rsidP="00D713C8">
      <w:pPr>
        <w:spacing w:after="0" w:line="240" w:lineRule="auto"/>
        <w:rPr>
          <w:sz w:val="28"/>
          <w:szCs w:val="28"/>
        </w:rPr>
      </w:pPr>
    </w:p>
    <w:p w:rsidR="00AD53C4" w:rsidRDefault="00D713C8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C8"/>
    <w:rsid w:val="003E2F79"/>
    <w:rsid w:val="007E13D6"/>
    <w:rsid w:val="00D7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858CA-8224-4941-8315-E0208BC8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3C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2020-03-30T12:52:00Z</dcterms:created>
  <dcterms:modified xsi:type="dcterms:W3CDTF">2020-03-30T12:52:00Z</dcterms:modified>
</cp:coreProperties>
</file>